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宋体" w:eastAsia="仿宋_GB2312"/>
          <w:sz w:val="32"/>
          <w:szCs w:val="32"/>
        </w:rPr>
      </w:pPr>
      <w:r>
        <w:rPr>
          <w:rFonts w:hint="eastAsia" w:ascii="仿宋_GB2312" w:hAnsi="宋体" w:eastAsia="仿宋_GB2312"/>
          <w:sz w:val="32"/>
          <w:szCs w:val="32"/>
        </w:rPr>
        <w:t xml:space="preserve">附件1 </w:t>
      </w:r>
    </w:p>
    <w:p>
      <w:pPr>
        <w:spacing w:line="440" w:lineRule="exact"/>
        <w:jc w:val="center"/>
        <w:rPr>
          <w:rFonts w:hint="eastAsia" w:ascii="方正小标宋简体" w:hAnsi="宋体" w:eastAsia="方正小标宋简体"/>
          <w:sz w:val="44"/>
          <w:szCs w:val="44"/>
        </w:rPr>
      </w:pPr>
    </w:p>
    <w:p>
      <w:pPr>
        <w:spacing w:line="4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医疗卫生机构上报及公示信息项</w:t>
      </w:r>
    </w:p>
    <w:p>
      <w:pPr>
        <w:spacing w:line="440" w:lineRule="exact"/>
        <w:jc w:val="center"/>
        <w:rPr>
          <w:rFonts w:ascii="宋体" w:hAnsi="宋体"/>
          <w:b/>
          <w:sz w:val="28"/>
          <w:szCs w:val="28"/>
        </w:rPr>
      </w:pPr>
    </w:p>
    <w:p>
      <w:pPr>
        <w:spacing w:line="480" w:lineRule="exact"/>
        <w:ind w:firstLine="640" w:firstLineChars="200"/>
        <w:rPr>
          <w:rFonts w:hint="eastAsia" w:ascii="仿宋_GB2312" w:hAnsi="仿宋" w:eastAsia="仿宋_GB2312"/>
          <w:sz w:val="32"/>
          <w:szCs w:val="32"/>
        </w:rPr>
      </w:pPr>
      <w:bookmarkStart w:id="0" w:name="OLE_LINK9"/>
      <w:r>
        <w:rPr>
          <w:rFonts w:hint="eastAsia" w:ascii="仿宋_GB2312" w:hAnsi="仿宋" w:eastAsia="仿宋_GB2312"/>
          <w:sz w:val="32"/>
          <w:szCs w:val="32"/>
        </w:rPr>
        <w:t>机构数据项包括机构名称、机构编码、联系人、联系电话、机构地址、机构类型、主办类型、经纬度上级机构、承担项目内容等10项</w:t>
      </w:r>
      <w:bookmarkEnd w:id="0"/>
      <w:r>
        <w:rPr>
          <w:rFonts w:hint="eastAsia" w:ascii="仿宋_GB2312" w:hAnsi="仿宋" w:eastAsia="仿宋_GB2312"/>
          <w:sz w:val="32"/>
          <w:szCs w:val="32"/>
        </w:rPr>
        <w:t>。填写主要参照为《医疗机构执业许可证》或《卫生机构（组织）分类代码证》各项信息。</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65"/>
        <w:gridCol w:w="2208"/>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95" w:type="dxa"/>
            <w:vAlign w:val="center"/>
          </w:tcPr>
          <w:p>
            <w:pPr>
              <w:jc w:val="center"/>
              <w:rPr>
                <w:rFonts w:hint="eastAsia" w:ascii="仿宋_GB2312" w:hAnsi="仿宋" w:eastAsia="仿宋_GB2312"/>
                <w:b/>
                <w:kern w:val="0"/>
                <w:szCs w:val="21"/>
              </w:rPr>
            </w:pPr>
            <w:r>
              <w:rPr>
                <w:rFonts w:hint="eastAsia" w:ascii="仿宋_GB2312" w:hAnsi="仿宋" w:eastAsia="仿宋_GB2312"/>
                <w:b/>
                <w:kern w:val="0"/>
                <w:szCs w:val="21"/>
              </w:rPr>
              <w:t>序号</w:t>
            </w:r>
          </w:p>
        </w:tc>
        <w:tc>
          <w:tcPr>
            <w:tcW w:w="1165" w:type="dxa"/>
            <w:vAlign w:val="center"/>
          </w:tcPr>
          <w:p>
            <w:pPr>
              <w:jc w:val="center"/>
              <w:rPr>
                <w:rFonts w:hint="eastAsia" w:ascii="仿宋_GB2312" w:hAnsi="仿宋" w:eastAsia="仿宋_GB2312"/>
                <w:b/>
                <w:kern w:val="0"/>
                <w:szCs w:val="21"/>
              </w:rPr>
            </w:pPr>
            <w:r>
              <w:rPr>
                <w:rFonts w:hint="eastAsia" w:ascii="仿宋_GB2312" w:hAnsi="仿宋" w:eastAsia="仿宋_GB2312"/>
                <w:b/>
                <w:kern w:val="0"/>
                <w:szCs w:val="21"/>
              </w:rPr>
              <w:t>数据项</w:t>
            </w:r>
          </w:p>
        </w:tc>
        <w:tc>
          <w:tcPr>
            <w:tcW w:w="2208" w:type="dxa"/>
            <w:vAlign w:val="center"/>
          </w:tcPr>
          <w:p>
            <w:pPr>
              <w:jc w:val="center"/>
              <w:rPr>
                <w:rFonts w:hint="eastAsia" w:ascii="仿宋_GB2312" w:hAnsi="仿宋" w:eastAsia="仿宋_GB2312"/>
                <w:b/>
                <w:kern w:val="0"/>
                <w:szCs w:val="21"/>
              </w:rPr>
            </w:pPr>
            <w:r>
              <w:rPr>
                <w:rFonts w:hint="eastAsia" w:ascii="仿宋_GB2312" w:hAnsi="仿宋" w:eastAsia="仿宋_GB2312"/>
                <w:b/>
                <w:kern w:val="0"/>
                <w:szCs w:val="21"/>
              </w:rPr>
              <w:t>信息来源</w:t>
            </w:r>
          </w:p>
        </w:tc>
        <w:tc>
          <w:tcPr>
            <w:tcW w:w="5220" w:type="dxa"/>
            <w:vAlign w:val="center"/>
          </w:tcPr>
          <w:p>
            <w:pPr>
              <w:jc w:val="center"/>
              <w:rPr>
                <w:rFonts w:hint="eastAsia" w:ascii="仿宋_GB2312" w:hAnsi="仿宋" w:eastAsia="仿宋_GB2312"/>
                <w:b/>
                <w:kern w:val="0"/>
                <w:szCs w:val="21"/>
              </w:rPr>
            </w:pPr>
            <w:r>
              <w:rPr>
                <w:rFonts w:hint="eastAsia" w:ascii="仿宋_GB2312" w:hAnsi="仿宋" w:eastAsia="仿宋_GB2312"/>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1</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机构</w:t>
            </w:r>
          </w:p>
          <w:p>
            <w:pPr>
              <w:jc w:val="center"/>
              <w:rPr>
                <w:rFonts w:hint="eastAsia" w:ascii="仿宋_GB2312" w:hAnsi="仿宋" w:eastAsia="仿宋_GB2312"/>
                <w:kern w:val="0"/>
                <w:szCs w:val="21"/>
              </w:rPr>
            </w:pPr>
            <w:r>
              <w:rPr>
                <w:rFonts w:hint="eastAsia" w:ascii="仿宋_GB2312" w:hAnsi="仿宋" w:eastAsia="仿宋_GB2312"/>
                <w:kern w:val="0"/>
                <w:szCs w:val="21"/>
              </w:rPr>
              <w:t>名称</w:t>
            </w:r>
          </w:p>
        </w:tc>
        <w:tc>
          <w:tcPr>
            <w:tcW w:w="2208"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对应《医疗机构执业许可证》或《卫生机构(组织)分类代码证》的“机构名称”</w:t>
            </w: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对于提供医疗服务的卫生机构，机构名称填写《医疗机构执业许可证》的“机构名称”，如《医疗机构执业许可证》有多个名称，则填写第一名称；对于提供非医疗服务的卫生机构，如疾控中心，机构名称填写《卫生机构(组织)分类代码证》的“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2</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机构</w:t>
            </w:r>
          </w:p>
          <w:p>
            <w:pPr>
              <w:jc w:val="center"/>
              <w:rPr>
                <w:rFonts w:hint="eastAsia" w:ascii="仿宋_GB2312" w:hAnsi="仿宋" w:eastAsia="仿宋_GB2312"/>
                <w:kern w:val="0"/>
                <w:szCs w:val="21"/>
              </w:rPr>
            </w:pPr>
            <w:r>
              <w:rPr>
                <w:rFonts w:hint="eastAsia" w:ascii="仿宋_GB2312" w:hAnsi="仿宋" w:eastAsia="仿宋_GB2312"/>
                <w:kern w:val="0"/>
                <w:szCs w:val="21"/>
              </w:rPr>
              <w:t>编码</w:t>
            </w:r>
          </w:p>
        </w:tc>
        <w:tc>
          <w:tcPr>
            <w:tcW w:w="2208"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对应《医疗机构执业许可证》的“登记号”或《卫生机构（组织）分类代码证》的“代码”。</w:t>
            </w: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对于提供医疗服务的卫生机构，机构编码填写《医疗机构执业许可证》的“登记号”；对于提供非医疗服务的卫生机构，如疾控中心，机构编码填写《卫生机构（组织）分类代码证》的“代码”，即卫生机构（组织）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3</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联系人</w:t>
            </w:r>
          </w:p>
        </w:tc>
        <w:tc>
          <w:tcPr>
            <w:tcW w:w="2208" w:type="dxa"/>
            <w:vAlign w:val="center"/>
          </w:tcPr>
          <w:p>
            <w:pPr>
              <w:jc w:val="left"/>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4</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联系电话</w:t>
            </w:r>
          </w:p>
        </w:tc>
        <w:tc>
          <w:tcPr>
            <w:tcW w:w="2208" w:type="dxa"/>
            <w:vAlign w:val="center"/>
          </w:tcPr>
          <w:p>
            <w:pPr>
              <w:jc w:val="left"/>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固定电话要有区号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5</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机构地址</w:t>
            </w:r>
          </w:p>
        </w:tc>
        <w:tc>
          <w:tcPr>
            <w:tcW w:w="2208"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对应《医疗机构执业许可证》或《卫生机构（组织）分类代码证》的“地址”。</w:t>
            </w: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精确到门牌号。省市县由系统自动生成，用户添加详细地址。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6</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机构类型</w:t>
            </w:r>
          </w:p>
        </w:tc>
        <w:tc>
          <w:tcPr>
            <w:tcW w:w="2208" w:type="dxa"/>
            <w:vAlign w:val="center"/>
          </w:tcPr>
          <w:p>
            <w:pPr>
              <w:jc w:val="left"/>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包括乡镇卫生院、社区卫生服务中心等，从信息系统下拉框选择。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7</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主办类型</w:t>
            </w:r>
          </w:p>
        </w:tc>
        <w:tc>
          <w:tcPr>
            <w:tcW w:w="2208" w:type="dxa"/>
            <w:vAlign w:val="center"/>
          </w:tcPr>
          <w:p>
            <w:pPr>
              <w:jc w:val="left"/>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包括政府办、社会办、个人办，从信息系统下拉框选择。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8</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经纬度</w:t>
            </w:r>
          </w:p>
        </w:tc>
        <w:tc>
          <w:tcPr>
            <w:tcW w:w="2208" w:type="dxa"/>
            <w:vAlign w:val="center"/>
          </w:tcPr>
          <w:p>
            <w:pPr>
              <w:jc w:val="left"/>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机构所在地址经度和维度，用户通过点击地图位置的方式，系统自动获取。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9</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上级机构</w:t>
            </w:r>
          </w:p>
        </w:tc>
        <w:tc>
          <w:tcPr>
            <w:tcW w:w="2208" w:type="dxa"/>
            <w:vAlign w:val="center"/>
          </w:tcPr>
          <w:p>
            <w:pPr>
              <w:jc w:val="center"/>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社区卫生服务中心、乡镇卫生院的上级机构为区县，社区卫生服务站或村卫生室的上级机构为社区卫生服务中心或乡镇卫生院。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69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10</w:t>
            </w:r>
          </w:p>
        </w:tc>
        <w:tc>
          <w:tcPr>
            <w:tcW w:w="1165" w:type="dxa"/>
            <w:vAlign w:val="center"/>
          </w:tcPr>
          <w:p>
            <w:pPr>
              <w:jc w:val="center"/>
              <w:rPr>
                <w:rFonts w:hint="eastAsia" w:ascii="仿宋_GB2312" w:hAnsi="仿宋" w:eastAsia="仿宋_GB2312"/>
                <w:kern w:val="0"/>
                <w:szCs w:val="21"/>
              </w:rPr>
            </w:pPr>
            <w:r>
              <w:rPr>
                <w:rFonts w:hint="eastAsia" w:ascii="仿宋_GB2312" w:hAnsi="仿宋" w:eastAsia="仿宋_GB2312"/>
                <w:kern w:val="0"/>
                <w:szCs w:val="21"/>
              </w:rPr>
              <w:t>承担项目内容</w:t>
            </w:r>
          </w:p>
        </w:tc>
        <w:tc>
          <w:tcPr>
            <w:tcW w:w="2208" w:type="dxa"/>
            <w:vAlign w:val="center"/>
          </w:tcPr>
          <w:p>
            <w:pPr>
              <w:jc w:val="center"/>
              <w:rPr>
                <w:rFonts w:hint="eastAsia" w:ascii="仿宋_GB2312" w:hAnsi="仿宋" w:eastAsia="仿宋_GB2312"/>
                <w:kern w:val="0"/>
                <w:szCs w:val="21"/>
              </w:rPr>
            </w:pPr>
          </w:p>
        </w:tc>
        <w:tc>
          <w:tcPr>
            <w:tcW w:w="5220" w:type="dxa"/>
            <w:vAlign w:val="center"/>
          </w:tcPr>
          <w:p>
            <w:pPr>
              <w:jc w:val="left"/>
              <w:rPr>
                <w:rFonts w:hint="eastAsia" w:ascii="仿宋_GB2312" w:hAnsi="仿宋" w:eastAsia="仿宋_GB2312"/>
                <w:kern w:val="0"/>
                <w:szCs w:val="21"/>
              </w:rPr>
            </w:pPr>
            <w:r>
              <w:rPr>
                <w:rFonts w:hint="eastAsia" w:ascii="仿宋_GB2312" w:hAnsi="仿宋" w:eastAsia="仿宋_GB2312"/>
                <w:kern w:val="0"/>
                <w:szCs w:val="21"/>
              </w:rPr>
              <w:t>支持多选。包括居民健康档案管理、健康教育、预防接种、0-6岁儿童健康管理、孕产妇健康管理、老年人健康管理、高血压健康管理、2型糖尿病健康管理、严重精神障碍患者管理、肺结核健康管理、中医药健康管理、传染病及突发公共卫生事件报告和处理、卫生计生监督协管、免费提供避孕药具、健康素养促进。</w:t>
            </w:r>
          </w:p>
        </w:tc>
      </w:tr>
    </w:tbl>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.分院处理方式。如医疗卫生机构（简称主院）有分院，则在填报主院信息时追加分院信息。</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.机构类型代码来源于《卫生机构（组织）分类与代码》（</w:t>
      </w:r>
      <w:r>
        <w:rPr>
          <w:rFonts w:ascii="仿宋_GB2312" w:hAnsi="仿宋" w:eastAsia="仿宋_GB2312"/>
          <w:sz w:val="32"/>
          <w:szCs w:val="32"/>
        </w:rPr>
        <w:t>WS218-2002</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.如医疗卫生机构无《医疗机构执业许可证》，则机构名称和编码等数据项依据所在地区卫生计生主管部门赋予的机构名称和编码等信息进行填报。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41627"/>
    <w:rsid w:val="2E441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2018-03-16T05:24:00Z</dcterms:created>
  <dc:creator>茜茜_明天晴天</dc:creator>
  <cp:lastModifiedBy>茜茜_明天晴天</cp:lastModifiedBy>
  <dcterms:modified xsi:type="dcterms:W3CDTF">2018-03-16T05:24:39Z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