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after="157" w:afterLines="50" w:line="240" w:lineRule="auto"/>
        <w:ind w:right="0" w:rightChars="0"/>
        <w:jc w:val="both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left="0" w:leftChars="0" w:right="0" w:rightChars="0" w:firstLine="2530" w:firstLineChars="1200"/>
        <w:jc w:val="both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</w:rPr>
        <w:t>2018年度市管领导干部实绩考核目标任务设置表</w:t>
      </w:r>
    </w:p>
    <w:bookmarkEnd w:id="0"/>
    <w:tbl>
      <w:tblPr>
        <w:tblStyle w:val="7"/>
        <w:tblpPr w:leftFromText="180" w:rightFromText="180" w:vertAnchor="text" w:horzAnchor="page" w:tblpX="1174" w:tblpY="157"/>
        <w:tblOverlap w:val="never"/>
        <w:tblW w:w="96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950"/>
        <w:gridCol w:w="1382"/>
        <w:gridCol w:w="2698"/>
        <w:gridCol w:w="925"/>
        <w:gridCol w:w="690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正职或其他县级干部</w:t>
            </w:r>
          </w:p>
        </w:tc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主管或分管工作</w:t>
            </w:r>
          </w:p>
        </w:tc>
        <w:tc>
          <w:tcPr>
            <w:tcW w:w="6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类别                        （一级指标）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实绩考核目标任务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（二级指标）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单项分值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权重分值（100分）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承担的年度考核目标任务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承担重点工作任务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分管科室或                  单位重点工作任务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11.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主要负责人签字：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left="0" w:leftChars="0" w:right="0" w:rightChars="0" w:firstLine="420" w:firstLineChars="200"/>
        <w:jc w:val="both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承担的各项实绩考核任务不重复设置。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left="0" w:leftChars="0" w:right="0" w:rightChars="0" w:firstLine="420" w:firstLineChars="200"/>
        <w:jc w:val="both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1814" w:right="1418" w:bottom="1701" w:left="1418" w:header="851" w:footer="1134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2.考核任务总分值为100分，按照承担任务的重要性不同进行权重赋分。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after="157" w:afterLines="50" w:line="240" w:lineRule="auto"/>
        <w:ind w:right="0" w:rightChars="0"/>
        <w:jc w:val="both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</w:pPr>
    </w:p>
    <w:sectPr>
      <w:pgSz w:w="16838" w:h="11906" w:orient="landscape"/>
      <w:pgMar w:top="1797" w:right="1440" w:bottom="1797" w:left="1440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cs="黑体"/>
        <w:sz w:val="24"/>
      </w:rPr>
    </w:pPr>
    <w:r>
      <w:rPr>
        <w:rStyle w:val="5"/>
        <w:rFonts w:ascii="宋体" w:hAnsi="宋体" w:cs="黑体"/>
        <w:sz w:val="24"/>
      </w:rPr>
      <w:fldChar w:fldCharType="begin"/>
    </w:r>
    <w:r>
      <w:rPr>
        <w:rStyle w:val="5"/>
        <w:rFonts w:ascii="宋体" w:hAnsi="宋体" w:cs="黑体"/>
        <w:sz w:val="24"/>
      </w:rPr>
      <w:instrText xml:space="preserve">PAGE  </w:instrText>
    </w:r>
    <w:r>
      <w:rPr>
        <w:rStyle w:val="5"/>
        <w:rFonts w:ascii="宋体" w:hAnsi="宋体" w:cs="黑体"/>
        <w:sz w:val="24"/>
      </w:rPr>
      <w:fldChar w:fldCharType="separate"/>
    </w:r>
    <w:r>
      <w:rPr>
        <w:rStyle w:val="5"/>
        <w:rFonts w:ascii="宋体" w:hAnsi="宋体" w:cs="黑体"/>
        <w:sz w:val="24"/>
      </w:rPr>
      <w:t>- 1 -</w:t>
    </w:r>
    <w:r>
      <w:rPr>
        <w:rStyle w:val="5"/>
        <w:rFonts w:ascii="宋体" w:hAnsi="宋体" w:cs="黑体"/>
        <w:sz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黑体"/>
      </w:rPr>
    </w:pPr>
    <w:r>
      <w:rPr>
        <w:rStyle w:val="5"/>
        <w:rFonts w:cs="黑体"/>
      </w:rPr>
      <w:fldChar w:fldCharType="begin"/>
    </w:r>
    <w:r>
      <w:rPr>
        <w:rStyle w:val="5"/>
        <w:rFonts w:cs="黑体"/>
      </w:rPr>
      <w:instrText xml:space="preserve">PAGE  </w:instrText>
    </w:r>
    <w:r>
      <w:rPr>
        <w:rStyle w:val="5"/>
        <w:rFonts w:cs="黑体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DC"/>
    <w:rsid w:val="002154B7"/>
    <w:rsid w:val="002D33A4"/>
    <w:rsid w:val="00311E18"/>
    <w:rsid w:val="00340885"/>
    <w:rsid w:val="003A3513"/>
    <w:rsid w:val="00557B23"/>
    <w:rsid w:val="006C2BDC"/>
    <w:rsid w:val="006D62EB"/>
    <w:rsid w:val="00744162"/>
    <w:rsid w:val="008621BA"/>
    <w:rsid w:val="00BC5550"/>
    <w:rsid w:val="00E049B6"/>
    <w:rsid w:val="00F645E1"/>
    <w:rsid w:val="00FE76AB"/>
    <w:rsid w:val="07CE35C6"/>
    <w:rsid w:val="17D57C25"/>
    <w:rsid w:val="1A331FBE"/>
    <w:rsid w:val="1B093E6D"/>
    <w:rsid w:val="1CAF1A3E"/>
    <w:rsid w:val="1D446038"/>
    <w:rsid w:val="27940AAF"/>
    <w:rsid w:val="2FF967D6"/>
    <w:rsid w:val="3288549A"/>
    <w:rsid w:val="35CE313B"/>
    <w:rsid w:val="687B2476"/>
    <w:rsid w:val="68915250"/>
    <w:rsid w:val="6BA25AA3"/>
    <w:rsid w:val="6C9D5EF3"/>
    <w:rsid w:val="74F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4"/>
    <w:link w:val="2"/>
    <w:semiHidden/>
    <w:uiPriority w:val="99"/>
    <w:rPr>
      <w:rFonts w:ascii="Calibri" w:hAnsi="Calibri" w:cs="黑体"/>
      <w:sz w:val="18"/>
      <w:szCs w:val="18"/>
    </w:rPr>
  </w:style>
  <w:style w:type="character" w:customStyle="1" w:styleId="9">
    <w:name w:val="Header Char"/>
    <w:basedOn w:val="4"/>
    <w:link w:val="3"/>
    <w:semiHidden/>
    <w:uiPriority w:val="99"/>
    <w:rPr>
      <w:rFonts w:ascii="Calibri" w:hAnsi="Calibri" w:cs="黑体"/>
      <w:sz w:val="18"/>
      <w:szCs w:val="18"/>
    </w:rPr>
  </w:style>
  <w:style w:type="paragraph" w:customStyle="1" w:styleId="10">
    <w:name w:val="Char"/>
    <w:basedOn w:val="1"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388</Words>
  <Characters>2213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2018-07-18T04:07:00Z</dcterms:created>
  <dc:creator>回归到信仰1400828443</dc:creator>
  <cp:lastModifiedBy>茜茜_明天晴天</cp:lastModifiedBy>
  <cp:lastPrinted>2018-07-18T03:59:00Z</cp:lastPrinted>
  <dcterms:modified xsi:type="dcterms:W3CDTF">2018-09-20T01:01:38Z</dcterms:modified>
  <dc:title>商洛市考核委员会办公室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