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9D" w:rsidRPr="00794CF3" w:rsidRDefault="0087689D">
      <w:pPr>
        <w:rPr>
          <w:rFonts w:ascii="楷体" w:eastAsia="楷体" w:hAnsi="楷体"/>
          <w:bCs/>
          <w:szCs w:val="32"/>
        </w:rPr>
      </w:pPr>
      <w:r w:rsidRPr="00794CF3">
        <w:rPr>
          <w:rFonts w:ascii="楷体" w:eastAsia="楷体" w:hAnsi="楷体" w:hint="eastAsia"/>
          <w:bCs/>
          <w:szCs w:val="32"/>
        </w:rPr>
        <w:t>附件：</w:t>
      </w:r>
      <w:r w:rsidRPr="00794CF3">
        <w:rPr>
          <w:rFonts w:ascii="楷体" w:eastAsia="楷体" w:hAnsi="楷体"/>
          <w:bCs/>
          <w:szCs w:val="32"/>
        </w:rPr>
        <w:t>1</w:t>
      </w:r>
    </w:p>
    <w:p w:rsidR="0087689D" w:rsidRPr="00FB657A" w:rsidRDefault="0087689D">
      <w:pPr>
        <w:spacing w:line="600" w:lineRule="exact"/>
        <w:jc w:val="center"/>
        <w:rPr>
          <w:rFonts w:ascii="方正小标宋简体" w:eastAsia="方正小标宋简体" w:hAnsi="黑体"/>
          <w:bCs/>
          <w:sz w:val="42"/>
          <w:szCs w:val="42"/>
        </w:rPr>
      </w:pPr>
      <w:r w:rsidRPr="00FB657A">
        <w:rPr>
          <w:rFonts w:ascii="方正小标宋简体" w:eastAsia="方正小标宋简体" w:hAnsi="黑体" w:hint="eastAsia"/>
          <w:bCs/>
          <w:sz w:val="42"/>
          <w:szCs w:val="42"/>
        </w:rPr>
        <w:t>商洛市市级单位</w:t>
      </w:r>
      <w:r w:rsidRPr="00FB657A">
        <w:rPr>
          <w:rFonts w:ascii="方正小标宋简体" w:eastAsia="方正小标宋简体" w:hAnsi="黑体"/>
          <w:bCs/>
          <w:sz w:val="42"/>
          <w:szCs w:val="42"/>
        </w:rPr>
        <w:t>2020-2021</w:t>
      </w:r>
      <w:r w:rsidRPr="00FB657A">
        <w:rPr>
          <w:rFonts w:ascii="方正小标宋简体" w:eastAsia="方正小标宋简体" w:hAnsi="黑体" w:hint="eastAsia"/>
          <w:bCs/>
          <w:sz w:val="42"/>
          <w:szCs w:val="42"/>
        </w:rPr>
        <w:t>年定点加油公司综情况及优惠一览表</w:t>
      </w:r>
    </w:p>
    <w:p w:rsidR="0087689D" w:rsidRDefault="0087689D">
      <w:pPr>
        <w:spacing w:line="24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2"/>
        <w:gridCol w:w="1258"/>
        <w:gridCol w:w="2268"/>
        <w:gridCol w:w="4471"/>
        <w:gridCol w:w="2333"/>
      </w:tblGrid>
      <w:tr w:rsidR="0087689D" w:rsidRPr="00FB657A">
        <w:trPr>
          <w:trHeight w:val="910"/>
        </w:trPr>
        <w:tc>
          <w:tcPr>
            <w:tcW w:w="3562" w:type="dxa"/>
            <w:vAlign w:val="center"/>
          </w:tcPr>
          <w:p w:rsidR="0087689D" w:rsidRPr="00FB657A" w:rsidRDefault="0087689D">
            <w:pPr>
              <w:jc w:val="center"/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定点石油公司名称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jc w:val="center"/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联系人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jc w:val="center"/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联系电话</w:t>
            </w:r>
          </w:p>
        </w:tc>
        <w:tc>
          <w:tcPr>
            <w:tcW w:w="4471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jc w:val="center"/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成交价格及优惠情况</w:t>
            </w:r>
          </w:p>
        </w:tc>
        <w:tc>
          <w:tcPr>
            <w:tcW w:w="2333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jc w:val="center"/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办公地址</w:t>
            </w:r>
          </w:p>
        </w:tc>
      </w:tr>
      <w:tr w:rsidR="0087689D" w:rsidRPr="00FB657A">
        <w:trPr>
          <w:trHeight w:val="1870"/>
        </w:trPr>
        <w:tc>
          <w:tcPr>
            <w:tcW w:w="3562" w:type="dxa"/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cs="宋体" w:hint="eastAsia"/>
                <w:color w:val="000000"/>
                <w:szCs w:val="32"/>
              </w:rPr>
              <w:t>中国石油天然气股份有限公司陕西商洛销售分公司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叶小聪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/>
                <w:szCs w:val="32"/>
              </w:rPr>
              <w:t>0914-2323449</w:t>
            </w:r>
          </w:p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/>
                <w:szCs w:val="32"/>
              </w:rPr>
              <w:t>13992413938</w:t>
            </w:r>
          </w:p>
        </w:tc>
        <w:tc>
          <w:tcPr>
            <w:tcW w:w="4471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在商洛境内，汽油在发改委统一零售价基础上每升优惠</w:t>
            </w:r>
            <w:r w:rsidRPr="00FB657A">
              <w:rPr>
                <w:rFonts w:ascii="仿宋_GB2312" w:hAnsi="宋体"/>
                <w:szCs w:val="32"/>
              </w:rPr>
              <w:t>0.15</w:t>
            </w:r>
            <w:r w:rsidRPr="00FB657A">
              <w:rPr>
                <w:rFonts w:ascii="仿宋_GB2312" w:hAnsi="宋体" w:hint="eastAsia"/>
                <w:szCs w:val="32"/>
              </w:rPr>
              <w:t>元，柴油每升优惠</w:t>
            </w:r>
            <w:r w:rsidRPr="00FB657A">
              <w:rPr>
                <w:rFonts w:ascii="仿宋_GB2312" w:hAnsi="宋体"/>
                <w:szCs w:val="32"/>
              </w:rPr>
              <w:t>0.14</w:t>
            </w:r>
            <w:r w:rsidRPr="00FB657A">
              <w:rPr>
                <w:rFonts w:ascii="仿宋_GB2312" w:hAnsi="宋体" w:hint="eastAsia"/>
                <w:szCs w:val="32"/>
              </w:rPr>
              <w:t>元。</w:t>
            </w:r>
          </w:p>
        </w:tc>
        <w:tc>
          <w:tcPr>
            <w:tcW w:w="2333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商洛市商州区北新街</w:t>
            </w:r>
            <w:r w:rsidRPr="00FB657A">
              <w:rPr>
                <w:rFonts w:ascii="仿宋_GB2312" w:hAnsi="宋体"/>
                <w:szCs w:val="32"/>
              </w:rPr>
              <w:t>151</w:t>
            </w:r>
            <w:r w:rsidRPr="00FB657A">
              <w:rPr>
                <w:rFonts w:ascii="仿宋_GB2312" w:hAnsi="宋体" w:hint="eastAsia"/>
                <w:szCs w:val="32"/>
              </w:rPr>
              <w:t>号</w:t>
            </w:r>
          </w:p>
        </w:tc>
      </w:tr>
      <w:tr w:rsidR="0087689D" w:rsidRPr="00FB657A">
        <w:trPr>
          <w:trHeight w:val="2007"/>
        </w:trPr>
        <w:tc>
          <w:tcPr>
            <w:tcW w:w="3562" w:type="dxa"/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cs="宋体" w:hint="eastAsia"/>
                <w:color w:val="000000"/>
                <w:szCs w:val="32"/>
              </w:rPr>
              <w:t>中国石化销售有限公司陕西商洛石油分公司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张建锋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/>
                <w:szCs w:val="32"/>
              </w:rPr>
              <w:t>0914-2980800</w:t>
            </w:r>
          </w:p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/>
                <w:szCs w:val="32"/>
              </w:rPr>
              <w:t>18091448169</w:t>
            </w:r>
          </w:p>
        </w:tc>
        <w:tc>
          <w:tcPr>
            <w:tcW w:w="4471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在商洛境内，汽油在发改委统一零售价基础上每升优惠</w:t>
            </w:r>
            <w:r w:rsidRPr="00FB657A">
              <w:rPr>
                <w:rFonts w:ascii="仿宋_GB2312" w:hAnsi="宋体"/>
                <w:szCs w:val="32"/>
              </w:rPr>
              <w:t>0.15</w:t>
            </w:r>
            <w:r w:rsidRPr="00FB657A">
              <w:rPr>
                <w:rFonts w:ascii="仿宋_GB2312" w:hAnsi="宋体" w:hint="eastAsia"/>
                <w:szCs w:val="32"/>
              </w:rPr>
              <w:t>元，柴油每升优惠</w:t>
            </w:r>
            <w:r w:rsidRPr="00FB657A">
              <w:rPr>
                <w:rFonts w:ascii="仿宋_GB2312" w:hAnsi="宋体"/>
                <w:szCs w:val="32"/>
              </w:rPr>
              <w:t>0.14</w:t>
            </w:r>
            <w:r w:rsidRPr="00FB657A">
              <w:rPr>
                <w:rFonts w:ascii="仿宋_GB2312" w:hAnsi="宋体" w:hint="eastAsia"/>
                <w:szCs w:val="32"/>
              </w:rPr>
              <w:t>元。</w:t>
            </w:r>
          </w:p>
        </w:tc>
        <w:tc>
          <w:tcPr>
            <w:tcW w:w="2333" w:type="dxa"/>
            <w:tcBorders>
              <w:left w:val="nil"/>
            </w:tcBorders>
            <w:vAlign w:val="center"/>
          </w:tcPr>
          <w:p w:rsidR="0087689D" w:rsidRPr="00FB657A" w:rsidRDefault="0087689D">
            <w:pPr>
              <w:rPr>
                <w:rFonts w:ascii="仿宋_GB2312" w:hAnsi="宋体"/>
                <w:szCs w:val="32"/>
              </w:rPr>
            </w:pPr>
            <w:r w:rsidRPr="00FB657A">
              <w:rPr>
                <w:rFonts w:ascii="仿宋_GB2312" w:hAnsi="宋体" w:hint="eastAsia"/>
                <w:szCs w:val="32"/>
              </w:rPr>
              <w:t>商州区北新街西段商洛建行办公楼二楼</w:t>
            </w:r>
          </w:p>
        </w:tc>
      </w:tr>
    </w:tbl>
    <w:p w:rsidR="0087689D" w:rsidRDefault="0087689D">
      <w:pPr>
        <w:rPr>
          <w:rFonts w:ascii="黑体" w:eastAsia="黑体" w:hAnsi="仿宋"/>
          <w:bCs/>
          <w:szCs w:val="32"/>
        </w:rPr>
      </w:pPr>
    </w:p>
    <w:p w:rsidR="0087689D" w:rsidRDefault="0087689D">
      <w:pPr>
        <w:rPr>
          <w:rFonts w:ascii="黑体" w:eastAsia="黑体" w:hAnsi="仿宋"/>
          <w:bCs/>
          <w:szCs w:val="32"/>
        </w:rPr>
      </w:pPr>
    </w:p>
    <w:p w:rsidR="0087689D" w:rsidRDefault="0087689D">
      <w:pPr>
        <w:rPr>
          <w:rFonts w:ascii="黑体" w:eastAsia="黑体" w:hAnsi="仿宋"/>
          <w:bCs/>
          <w:szCs w:val="32"/>
        </w:rPr>
      </w:pPr>
    </w:p>
    <w:p w:rsidR="0087689D" w:rsidRPr="00794CF3" w:rsidRDefault="0087689D">
      <w:pPr>
        <w:rPr>
          <w:rFonts w:ascii="楷体" w:eastAsia="楷体" w:hAnsi="楷体"/>
          <w:bCs/>
          <w:szCs w:val="32"/>
        </w:rPr>
      </w:pPr>
      <w:r w:rsidRPr="00794CF3">
        <w:rPr>
          <w:rFonts w:ascii="楷体" w:eastAsia="楷体" w:hAnsi="楷体" w:hint="eastAsia"/>
          <w:bCs/>
          <w:szCs w:val="32"/>
        </w:rPr>
        <w:t>附件：</w:t>
      </w:r>
      <w:r w:rsidRPr="00794CF3">
        <w:rPr>
          <w:rFonts w:ascii="楷体" w:eastAsia="楷体" w:hAnsi="楷体"/>
          <w:bCs/>
          <w:szCs w:val="32"/>
        </w:rPr>
        <w:t>2</w:t>
      </w:r>
    </w:p>
    <w:p w:rsidR="0087689D" w:rsidRPr="00794CF3" w:rsidRDefault="0087689D">
      <w:pPr>
        <w:spacing w:line="560" w:lineRule="exact"/>
        <w:jc w:val="center"/>
        <w:rPr>
          <w:rFonts w:ascii="方正小标宋简体" w:eastAsia="方正小标宋简体" w:hAnsi="黑体"/>
          <w:bCs/>
          <w:sz w:val="42"/>
          <w:szCs w:val="42"/>
        </w:rPr>
      </w:pPr>
      <w:r w:rsidRPr="00794CF3">
        <w:rPr>
          <w:rFonts w:ascii="方正小标宋简体" w:eastAsia="方正小标宋简体" w:hAnsi="黑体" w:hint="eastAsia"/>
          <w:bCs/>
          <w:sz w:val="42"/>
          <w:szCs w:val="42"/>
        </w:rPr>
        <w:t>商洛市市级单位</w:t>
      </w:r>
      <w:r w:rsidRPr="00794CF3">
        <w:rPr>
          <w:rFonts w:ascii="方正小标宋简体" w:eastAsia="方正小标宋简体" w:hAnsi="黑体"/>
          <w:bCs/>
          <w:sz w:val="42"/>
          <w:szCs w:val="42"/>
        </w:rPr>
        <w:t>20</w:t>
      </w:r>
      <w:r w:rsidRPr="00794CF3">
        <w:rPr>
          <w:rFonts w:eastAsia="方正小标宋简体" w:hAnsi="黑体"/>
          <w:bCs/>
          <w:sz w:val="42"/>
          <w:szCs w:val="42"/>
        </w:rPr>
        <w:t>20</w:t>
      </w:r>
      <w:r w:rsidRPr="00794CF3">
        <w:rPr>
          <w:rFonts w:ascii="方正小标宋简体" w:eastAsia="方正小标宋简体" w:hAnsi="黑体"/>
          <w:bCs/>
          <w:sz w:val="42"/>
          <w:szCs w:val="42"/>
        </w:rPr>
        <w:t>-20</w:t>
      </w:r>
      <w:r w:rsidRPr="00794CF3">
        <w:rPr>
          <w:rFonts w:eastAsia="方正小标宋简体" w:hAnsi="黑体"/>
          <w:bCs/>
          <w:sz w:val="42"/>
          <w:szCs w:val="42"/>
        </w:rPr>
        <w:t>21</w:t>
      </w:r>
      <w:r w:rsidRPr="00794CF3">
        <w:rPr>
          <w:rFonts w:ascii="方正小标宋简体" w:eastAsia="方正小标宋简体" w:hAnsi="黑体" w:hint="eastAsia"/>
          <w:bCs/>
          <w:sz w:val="42"/>
          <w:szCs w:val="42"/>
        </w:rPr>
        <w:t>年定点保险公司综合情况及优惠一览表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1046"/>
        <w:gridCol w:w="1866"/>
        <w:gridCol w:w="5631"/>
        <w:gridCol w:w="1804"/>
        <w:gridCol w:w="1307"/>
      </w:tblGrid>
      <w:tr w:rsidR="0087689D" w:rsidRPr="00FB657A" w:rsidTr="00787B9E">
        <w:tc>
          <w:tcPr>
            <w:tcW w:w="2225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定点保险公司名称</w:t>
            </w:r>
          </w:p>
        </w:tc>
        <w:tc>
          <w:tcPr>
            <w:tcW w:w="104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联系人</w:t>
            </w:r>
          </w:p>
        </w:tc>
        <w:tc>
          <w:tcPr>
            <w:tcW w:w="186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联系电话</w:t>
            </w:r>
          </w:p>
        </w:tc>
        <w:tc>
          <w:tcPr>
            <w:tcW w:w="5631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优惠率</w:t>
            </w:r>
          </w:p>
        </w:tc>
        <w:tc>
          <w:tcPr>
            <w:tcW w:w="1804" w:type="dxa"/>
            <w:vAlign w:val="center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 w:hint="eastAsia"/>
                <w:sz w:val="24"/>
              </w:rPr>
              <w:t>办公地址</w:t>
            </w:r>
          </w:p>
        </w:tc>
        <w:tc>
          <w:tcPr>
            <w:tcW w:w="1307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 w:hint="eastAsia"/>
                <w:sz w:val="24"/>
              </w:rPr>
              <w:t>全国统一</w:t>
            </w:r>
          </w:p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 w:hint="eastAsia"/>
                <w:sz w:val="24"/>
              </w:rPr>
              <w:t>服务电话</w:t>
            </w:r>
          </w:p>
        </w:tc>
      </w:tr>
      <w:tr w:rsidR="0087689D" w:rsidRPr="00FB657A" w:rsidTr="007C2A26">
        <w:trPr>
          <w:trHeight w:val="1306"/>
        </w:trPr>
        <w:tc>
          <w:tcPr>
            <w:tcW w:w="2225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中国人寿财产保险股份有限公司商洛中心支公司</w:t>
            </w:r>
          </w:p>
        </w:tc>
        <w:tc>
          <w:tcPr>
            <w:tcW w:w="104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刘金烨</w:t>
            </w:r>
          </w:p>
        </w:tc>
        <w:tc>
          <w:tcPr>
            <w:tcW w:w="1866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0914-2389322</w:t>
            </w:r>
          </w:p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/>
                <w:sz w:val="24"/>
              </w:rPr>
              <w:t>18691401120</w:t>
            </w:r>
          </w:p>
        </w:tc>
        <w:tc>
          <w:tcPr>
            <w:tcW w:w="5631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(1)</w:t>
            </w:r>
            <w:r w:rsidRPr="00FB657A">
              <w:rPr>
                <w:rFonts w:ascii="仿宋_GB2312" w:hAnsi="仿宋" w:hint="eastAsia"/>
                <w:sz w:val="24"/>
              </w:rPr>
              <w:t>商业险折扣率：</w:t>
            </w:r>
            <w:r w:rsidRPr="00FB657A">
              <w:rPr>
                <w:rFonts w:ascii="仿宋_GB2312" w:hAnsi="仿宋"/>
                <w:sz w:val="24"/>
              </w:rPr>
              <w:t>18%</w:t>
            </w:r>
            <w:r w:rsidRPr="00FB657A">
              <w:rPr>
                <w:rFonts w:ascii="仿宋_GB2312" w:hAnsi="仿宋" w:hint="eastAsia"/>
                <w:sz w:val="24"/>
              </w:rPr>
              <w:t>－</w:t>
            </w:r>
            <w:r w:rsidRPr="00FB657A">
              <w:rPr>
                <w:rFonts w:ascii="仿宋_GB2312" w:hAnsi="仿宋"/>
                <w:sz w:val="24"/>
              </w:rPr>
              <w:t>60%</w:t>
            </w:r>
          </w:p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(2)</w:t>
            </w:r>
            <w:r w:rsidRPr="00FB657A">
              <w:rPr>
                <w:rFonts w:ascii="仿宋_GB2312" w:hAnsi="仿宋" w:hint="eastAsia"/>
                <w:sz w:val="24"/>
              </w:rPr>
              <w:t>交强险：上年度未发生责任道路交通事故优惠</w:t>
            </w:r>
            <w:r w:rsidRPr="00FB657A">
              <w:rPr>
                <w:rFonts w:ascii="仿宋_GB2312" w:hAnsi="仿宋"/>
                <w:sz w:val="24"/>
              </w:rPr>
              <w:t>10%,</w:t>
            </w:r>
            <w:r w:rsidRPr="00FB657A">
              <w:rPr>
                <w:rFonts w:ascii="仿宋_GB2312" w:hAnsi="仿宋" w:hint="eastAsia"/>
                <w:sz w:val="24"/>
              </w:rPr>
              <w:t>连续二年未发生责任道路交通事故优惠</w:t>
            </w:r>
            <w:r w:rsidRPr="00FB657A">
              <w:rPr>
                <w:rFonts w:ascii="仿宋_GB2312" w:hAnsi="仿宋"/>
                <w:sz w:val="24"/>
              </w:rPr>
              <w:t>20%,</w:t>
            </w:r>
            <w:r w:rsidRPr="00FB657A">
              <w:rPr>
                <w:rFonts w:ascii="仿宋_GB2312" w:hAnsi="仿宋" w:hint="eastAsia"/>
                <w:sz w:val="24"/>
              </w:rPr>
              <w:t>连续三年未发生责任道路交通事故优惠</w:t>
            </w:r>
            <w:r w:rsidRPr="00FB657A">
              <w:rPr>
                <w:rFonts w:ascii="仿宋_GB2312" w:hAnsi="仿宋"/>
                <w:sz w:val="24"/>
              </w:rPr>
              <w:t>30%</w:t>
            </w:r>
          </w:p>
        </w:tc>
        <w:tc>
          <w:tcPr>
            <w:tcW w:w="1804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pacing w:val="-8"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pacing w:val="-8"/>
                <w:sz w:val="24"/>
              </w:rPr>
              <w:t>商洛市商州区江滨路西段自来水公司办公大楼二层西侧、三层</w:t>
            </w:r>
          </w:p>
        </w:tc>
        <w:tc>
          <w:tcPr>
            <w:tcW w:w="1307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/>
                <w:sz w:val="24"/>
              </w:rPr>
              <w:t>95519</w:t>
            </w:r>
            <w:r w:rsidRPr="00FB657A">
              <w:rPr>
                <w:rFonts w:ascii="仿宋_GB2312" w:hAnsi="仿宋" w:hint="eastAsia"/>
                <w:sz w:val="24"/>
              </w:rPr>
              <w:t>或</w:t>
            </w:r>
            <w:r w:rsidRPr="00FB657A">
              <w:rPr>
                <w:rFonts w:ascii="仿宋_GB2312" w:hAnsi="仿宋"/>
                <w:sz w:val="24"/>
              </w:rPr>
              <w:t>4008695519</w:t>
            </w:r>
          </w:p>
        </w:tc>
      </w:tr>
      <w:tr w:rsidR="0087689D" w:rsidRPr="00FB657A" w:rsidTr="00787B9E">
        <w:tc>
          <w:tcPr>
            <w:tcW w:w="2225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中国人民财产保险股份有限公司商洛市分公司</w:t>
            </w:r>
          </w:p>
        </w:tc>
        <w:tc>
          <w:tcPr>
            <w:tcW w:w="104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王新忠</w:t>
            </w:r>
          </w:p>
        </w:tc>
        <w:tc>
          <w:tcPr>
            <w:tcW w:w="1866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0914-2319562</w:t>
            </w:r>
          </w:p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13991485153</w:t>
            </w:r>
          </w:p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</w:p>
        </w:tc>
        <w:tc>
          <w:tcPr>
            <w:tcW w:w="5631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(1)</w:t>
            </w:r>
            <w:r w:rsidRPr="00FB657A">
              <w:rPr>
                <w:rFonts w:ascii="仿宋_GB2312" w:hAnsi="仿宋" w:hint="eastAsia"/>
                <w:sz w:val="24"/>
              </w:rPr>
              <w:t>商业险折扣率：</w:t>
            </w:r>
            <w:r w:rsidRPr="00FB657A">
              <w:rPr>
                <w:rFonts w:ascii="仿宋_GB2312" w:hAnsi="仿宋"/>
                <w:sz w:val="24"/>
              </w:rPr>
              <w:t>18%</w:t>
            </w:r>
            <w:r w:rsidRPr="00FB657A">
              <w:rPr>
                <w:rFonts w:ascii="仿宋_GB2312" w:hAnsi="仿宋" w:hint="eastAsia"/>
                <w:sz w:val="24"/>
              </w:rPr>
              <w:t>－</w:t>
            </w:r>
            <w:r w:rsidRPr="00FB657A">
              <w:rPr>
                <w:rFonts w:ascii="仿宋_GB2312" w:hAnsi="仿宋"/>
                <w:sz w:val="24"/>
              </w:rPr>
              <w:t>195%</w:t>
            </w:r>
          </w:p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(2)</w:t>
            </w:r>
            <w:r w:rsidRPr="00FB657A">
              <w:rPr>
                <w:rFonts w:ascii="仿宋_GB2312" w:hAnsi="仿宋" w:hint="eastAsia"/>
                <w:sz w:val="24"/>
              </w:rPr>
              <w:t>交强险：上年度未发生责任道路交通事故优惠</w:t>
            </w:r>
            <w:r w:rsidRPr="00FB657A">
              <w:rPr>
                <w:rFonts w:ascii="仿宋_GB2312" w:hAnsi="仿宋"/>
                <w:sz w:val="24"/>
              </w:rPr>
              <w:t>10%,</w:t>
            </w:r>
            <w:r w:rsidRPr="00FB657A">
              <w:rPr>
                <w:rFonts w:ascii="仿宋_GB2312" w:hAnsi="仿宋" w:hint="eastAsia"/>
                <w:sz w:val="24"/>
              </w:rPr>
              <w:t>连续二年未发生责任道路交通事故优惠</w:t>
            </w:r>
            <w:r w:rsidRPr="00FB657A">
              <w:rPr>
                <w:rFonts w:ascii="仿宋_GB2312" w:hAnsi="仿宋"/>
                <w:sz w:val="24"/>
              </w:rPr>
              <w:t>20%,</w:t>
            </w:r>
            <w:r w:rsidRPr="00FB657A">
              <w:rPr>
                <w:rFonts w:ascii="仿宋_GB2312" w:hAnsi="仿宋" w:hint="eastAsia"/>
                <w:sz w:val="24"/>
              </w:rPr>
              <w:t>连续三年未发生责任道路交通事故优惠</w:t>
            </w:r>
            <w:r w:rsidRPr="00FB657A">
              <w:rPr>
                <w:rFonts w:ascii="仿宋_GB2312" w:hAnsi="仿宋"/>
                <w:sz w:val="24"/>
              </w:rPr>
              <w:t>30%</w:t>
            </w:r>
          </w:p>
        </w:tc>
        <w:tc>
          <w:tcPr>
            <w:tcW w:w="1804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商洛市商州区北新街西段</w:t>
            </w:r>
          </w:p>
        </w:tc>
        <w:tc>
          <w:tcPr>
            <w:tcW w:w="1307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95518</w:t>
            </w:r>
          </w:p>
        </w:tc>
      </w:tr>
      <w:tr w:rsidR="0087689D" w:rsidRPr="00FB657A" w:rsidTr="00787B9E">
        <w:tc>
          <w:tcPr>
            <w:tcW w:w="2225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 w:hint="eastAsia"/>
                <w:sz w:val="24"/>
              </w:rPr>
              <w:t>中华联合财产保险股份有限公司商洛中心支公司</w:t>
            </w:r>
          </w:p>
        </w:tc>
        <w:tc>
          <w:tcPr>
            <w:tcW w:w="104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杨建波</w:t>
            </w:r>
          </w:p>
        </w:tc>
        <w:tc>
          <w:tcPr>
            <w:tcW w:w="1866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0914-2388498</w:t>
            </w:r>
          </w:p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黑体"/>
                <w:bCs/>
                <w:sz w:val="44"/>
                <w:szCs w:val="44"/>
              </w:rPr>
            </w:pPr>
            <w:r w:rsidRPr="00FB657A">
              <w:rPr>
                <w:rFonts w:ascii="仿宋_GB2312" w:hAnsi="仿宋"/>
                <w:sz w:val="24"/>
              </w:rPr>
              <w:t>15009146789</w:t>
            </w:r>
          </w:p>
        </w:tc>
        <w:tc>
          <w:tcPr>
            <w:tcW w:w="5631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(1)</w:t>
            </w:r>
            <w:r w:rsidRPr="00FB657A">
              <w:rPr>
                <w:rFonts w:ascii="仿宋_GB2312" w:hAnsi="仿宋" w:hint="eastAsia"/>
                <w:sz w:val="24"/>
              </w:rPr>
              <w:t>商业险折扣率：</w:t>
            </w:r>
            <w:r w:rsidRPr="00FB657A">
              <w:rPr>
                <w:rFonts w:ascii="仿宋_GB2312" w:hAnsi="仿宋"/>
                <w:sz w:val="24"/>
              </w:rPr>
              <w:t>18%</w:t>
            </w:r>
            <w:r w:rsidRPr="00FB657A">
              <w:rPr>
                <w:rFonts w:ascii="仿宋_GB2312" w:hAnsi="仿宋" w:hint="eastAsia"/>
                <w:sz w:val="24"/>
              </w:rPr>
              <w:t>－</w:t>
            </w:r>
            <w:r w:rsidRPr="00FB657A">
              <w:rPr>
                <w:rFonts w:ascii="仿宋_GB2312" w:hAnsi="仿宋"/>
                <w:sz w:val="24"/>
              </w:rPr>
              <w:t>600%</w:t>
            </w:r>
          </w:p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(2)</w:t>
            </w:r>
            <w:r w:rsidRPr="00FB657A">
              <w:rPr>
                <w:rFonts w:ascii="仿宋_GB2312" w:hAnsi="仿宋" w:hint="eastAsia"/>
                <w:sz w:val="24"/>
              </w:rPr>
              <w:t>交强险：上年度未发生责任道路交通事故优惠</w:t>
            </w:r>
            <w:r w:rsidRPr="00FB657A">
              <w:rPr>
                <w:rFonts w:ascii="仿宋_GB2312" w:hAnsi="仿宋"/>
                <w:sz w:val="24"/>
              </w:rPr>
              <w:t>10%,</w:t>
            </w:r>
            <w:r w:rsidRPr="00FB657A">
              <w:rPr>
                <w:rFonts w:ascii="仿宋_GB2312" w:hAnsi="仿宋" w:hint="eastAsia"/>
                <w:sz w:val="24"/>
              </w:rPr>
              <w:t>连续二年未发生责任道路交通事故优惠</w:t>
            </w:r>
            <w:r w:rsidRPr="00FB657A">
              <w:rPr>
                <w:rFonts w:ascii="仿宋_GB2312" w:hAnsi="仿宋"/>
                <w:sz w:val="24"/>
              </w:rPr>
              <w:t>20%,</w:t>
            </w:r>
            <w:r w:rsidRPr="00FB657A">
              <w:rPr>
                <w:rFonts w:ascii="仿宋_GB2312" w:hAnsi="仿宋" w:hint="eastAsia"/>
                <w:sz w:val="24"/>
              </w:rPr>
              <w:t>连续三年未发生责任道路交通事故优惠</w:t>
            </w:r>
            <w:r w:rsidRPr="00FB657A">
              <w:rPr>
                <w:rFonts w:ascii="仿宋_GB2312" w:hAnsi="仿宋"/>
                <w:sz w:val="24"/>
              </w:rPr>
              <w:t>30%.</w:t>
            </w:r>
          </w:p>
        </w:tc>
        <w:tc>
          <w:tcPr>
            <w:tcW w:w="1804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商洛市商州区通江路东段</w:t>
            </w:r>
          </w:p>
        </w:tc>
        <w:tc>
          <w:tcPr>
            <w:tcW w:w="1307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95585</w:t>
            </w:r>
          </w:p>
        </w:tc>
      </w:tr>
      <w:tr w:rsidR="0087689D" w:rsidRPr="00FB657A" w:rsidTr="00787B9E">
        <w:tc>
          <w:tcPr>
            <w:tcW w:w="2225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sz w:val="24"/>
              </w:rPr>
              <w:t>永安财产保险股份有限公司商洛中心支公司</w:t>
            </w:r>
          </w:p>
        </w:tc>
        <w:tc>
          <w:tcPr>
            <w:tcW w:w="104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支拴良</w:t>
            </w:r>
          </w:p>
        </w:tc>
        <w:tc>
          <w:tcPr>
            <w:tcW w:w="186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0914-8062063</w:t>
            </w:r>
          </w:p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13209140018</w:t>
            </w:r>
          </w:p>
        </w:tc>
        <w:tc>
          <w:tcPr>
            <w:tcW w:w="5631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(1)</w:t>
            </w:r>
            <w:r w:rsidRPr="00FB657A">
              <w:rPr>
                <w:rFonts w:ascii="仿宋_GB2312" w:hAnsi="仿宋" w:hint="eastAsia"/>
                <w:sz w:val="24"/>
              </w:rPr>
              <w:t>商业险折扣率：</w:t>
            </w:r>
            <w:r w:rsidRPr="00FB657A">
              <w:rPr>
                <w:rFonts w:ascii="仿宋_GB2312" w:hAnsi="仿宋"/>
                <w:sz w:val="24"/>
              </w:rPr>
              <w:t>18%</w:t>
            </w:r>
            <w:r w:rsidRPr="00FB657A">
              <w:rPr>
                <w:rFonts w:ascii="仿宋_GB2312" w:hAnsi="仿宋" w:hint="eastAsia"/>
                <w:sz w:val="24"/>
              </w:rPr>
              <w:t>－</w:t>
            </w:r>
            <w:r w:rsidRPr="00FB657A">
              <w:rPr>
                <w:rFonts w:ascii="仿宋_GB2312" w:hAnsi="仿宋"/>
                <w:sz w:val="24"/>
              </w:rPr>
              <w:t>100%</w:t>
            </w:r>
          </w:p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(2)</w:t>
            </w:r>
            <w:r w:rsidRPr="00FB657A">
              <w:rPr>
                <w:rFonts w:ascii="仿宋_GB2312" w:hAnsi="仿宋" w:hint="eastAsia"/>
                <w:sz w:val="24"/>
              </w:rPr>
              <w:t>交强险：上年度未发生责任道路交通事故优惠</w:t>
            </w:r>
            <w:r w:rsidRPr="00FB657A">
              <w:rPr>
                <w:rFonts w:ascii="仿宋_GB2312" w:hAnsi="仿宋"/>
                <w:sz w:val="24"/>
              </w:rPr>
              <w:t>10%,</w:t>
            </w:r>
            <w:r w:rsidRPr="00FB657A">
              <w:rPr>
                <w:rFonts w:ascii="仿宋_GB2312" w:hAnsi="仿宋" w:hint="eastAsia"/>
                <w:sz w:val="24"/>
              </w:rPr>
              <w:t>连续二年未发生责任道路交通事故优惠</w:t>
            </w:r>
            <w:r w:rsidRPr="00FB657A">
              <w:rPr>
                <w:rFonts w:ascii="仿宋_GB2312" w:hAnsi="仿宋"/>
                <w:sz w:val="24"/>
              </w:rPr>
              <w:t>20%,</w:t>
            </w:r>
            <w:r w:rsidRPr="00FB657A">
              <w:rPr>
                <w:rFonts w:ascii="仿宋_GB2312" w:hAnsi="仿宋" w:hint="eastAsia"/>
                <w:sz w:val="24"/>
              </w:rPr>
              <w:t>连续三年未发生责任道路交通事故优惠</w:t>
            </w:r>
            <w:r w:rsidRPr="00FB657A">
              <w:rPr>
                <w:rFonts w:ascii="仿宋_GB2312" w:hAnsi="仿宋"/>
                <w:sz w:val="24"/>
              </w:rPr>
              <w:t>30%</w:t>
            </w:r>
          </w:p>
        </w:tc>
        <w:tc>
          <w:tcPr>
            <w:tcW w:w="1804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商洛市商州区通江西路中段全兴紫苑</w:t>
            </w:r>
            <w:r w:rsidRPr="00FB657A">
              <w:rPr>
                <w:rFonts w:ascii="仿宋_GB2312" w:hAnsi="仿宋"/>
                <w:bCs/>
                <w:sz w:val="24"/>
              </w:rPr>
              <w:t>14</w:t>
            </w:r>
            <w:r w:rsidRPr="00FB657A">
              <w:rPr>
                <w:rFonts w:ascii="仿宋_GB2312" w:hAnsi="仿宋" w:hint="eastAsia"/>
                <w:bCs/>
                <w:sz w:val="24"/>
              </w:rPr>
              <w:t>幢</w:t>
            </w:r>
            <w:r w:rsidRPr="00FB657A">
              <w:rPr>
                <w:rFonts w:ascii="仿宋_GB2312" w:hAnsi="仿宋"/>
                <w:bCs/>
                <w:sz w:val="24"/>
              </w:rPr>
              <w:t>28-31</w:t>
            </w:r>
            <w:r w:rsidRPr="00FB657A">
              <w:rPr>
                <w:rFonts w:ascii="仿宋_GB2312" w:hAnsi="仿宋" w:hint="eastAsia"/>
                <w:bCs/>
                <w:sz w:val="24"/>
              </w:rPr>
              <w:t>轴线门面第八号房</w:t>
            </w:r>
          </w:p>
        </w:tc>
        <w:tc>
          <w:tcPr>
            <w:tcW w:w="1307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95502</w:t>
            </w:r>
          </w:p>
        </w:tc>
      </w:tr>
      <w:tr w:rsidR="0087689D" w:rsidRPr="00FB657A" w:rsidTr="00787B9E">
        <w:tc>
          <w:tcPr>
            <w:tcW w:w="2225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中国大地财产保险股份有限公司商洛中心支公司</w:t>
            </w:r>
          </w:p>
        </w:tc>
        <w:tc>
          <w:tcPr>
            <w:tcW w:w="104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屈军</w:t>
            </w:r>
          </w:p>
        </w:tc>
        <w:tc>
          <w:tcPr>
            <w:tcW w:w="1866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0914-2986861</w:t>
            </w:r>
          </w:p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18991509886</w:t>
            </w:r>
          </w:p>
        </w:tc>
        <w:tc>
          <w:tcPr>
            <w:tcW w:w="5631" w:type="dxa"/>
          </w:tcPr>
          <w:p w:rsidR="0087689D" w:rsidRPr="00FB657A" w:rsidRDefault="0087689D" w:rsidP="007C2A26">
            <w:pPr>
              <w:spacing w:line="300" w:lineRule="exact"/>
              <w:rPr>
                <w:rFonts w:ascii="仿宋_GB2312" w:hAnsi="仿宋"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(1)</w:t>
            </w:r>
            <w:r w:rsidRPr="00FB657A">
              <w:rPr>
                <w:rFonts w:ascii="仿宋_GB2312" w:hAnsi="仿宋" w:hint="eastAsia"/>
                <w:sz w:val="24"/>
              </w:rPr>
              <w:t>商业险折扣率：</w:t>
            </w:r>
            <w:r w:rsidRPr="00FB657A">
              <w:rPr>
                <w:rFonts w:ascii="仿宋_GB2312" w:hAnsi="仿宋"/>
                <w:sz w:val="24"/>
              </w:rPr>
              <w:t>18%</w:t>
            </w:r>
            <w:r w:rsidRPr="00FB657A">
              <w:rPr>
                <w:rFonts w:ascii="仿宋_GB2312" w:hAnsi="仿宋" w:hint="eastAsia"/>
                <w:sz w:val="24"/>
              </w:rPr>
              <w:t>－</w:t>
            </w:r>
            <w:r w:rsidRPr="00FB657A">
              <w:rPr>
                <w:rFonts w:ascii="仿宋_GB2312" w:hAnsi="仿宋"/>
                <w:sz w:val="24"/>
              </w:rPr>
              <w:t>60%</w:t>
            </w:r>
          </w:p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sz w:val="24"/>
              </w:rPr>
              <w:t>(2)</w:t>
            </w:r>
            <w:r w:rsidRPr="00FB657A">
              <w:rPr>
                <w:rFonts w:ascii="仿宋_GB2312" w:hAnsi="仿宋" w:hint="eastAsia"/>
                <w:sz w:val="24"/>
              </w:rPr>
              <w:t>交强险：上年度未发生责任道路交通事故优惠</w:t>
            </w:r>
            <w:r w:rsidRPr="00FB657A">
              <w:rPr>
                <w:rFonts w:ascii="仿宋_GB2312" w:hAnsi="仿宋"/>
                <w:sz w:val="24"/>
              </w:rPr>
              <w:t>10%,</w:t>
            </w:r>
            <w:r w:rsidRPr="00FB657A">
              <w:rPr>
                <w:rFonts w:ascii="仿宋_GB2312" w:hAnsi="仿宋" w:hint="eastAsia"/>
                <w:sz w:val="24"/>
              </w:rPr>
              <w:t>连续二年未发生责任道路交通事故优惠</w:t>
            </w:r>
            <w:r w:rsidRPr="00FB657A">
              <w:rPr>
                <w:rFonts w:ascii="仿宋_GB2312" w:hAnsi="仿宋"/>
                <w:sz w:val="24"/>
              </w:rPr>
              <w:t>20%,</w:t>
            </w:r>
            <w:r w:rsidRPr="00FB657A">
              <w:rPr>
                <w:rFonts w:ascii="仿宋_GB2312" w:hAnsi="仿宋" w:hint="eastAsia"/>
                <w:sz w:val="24"/>
              </w:rPr>
              <w:t>连续三年未发生责任道路交通事故优惠</w:t>
            </w:r>
            <w:r w:rsidRPr="00FB657A">
              <w:rPr>
                <w:rFonts w:ascii="仿宋_GB2312" w:hAnsi="仿宋"/>
                <w:sz w:val="24"/>
              </w:rPr>
              <w:t>30%.</w:t>
            </w:r>
          </w:p>
        </w:tc>
        <w:tc>
          <w:tcPr>
            <w:tcW w:w="1804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 w:hint="eastAsia"/>
                <w:bCs/>
                <w:sz w:val="24"/>
              </w:rPr>
              <w:t>商洛市商州区江滨路西段丹江新城</w:t>
            </w:r>
            <w:r w:rsidRPr="00FB657A">
              <w:rPr>
                <w:rFonts w:ascii="仿宋_GB2312" w:hAnsi="仿宋"/>
                <w:bCs/>
                <w:sz w:val="24"/>
              </w:rPr>
              <w:t>14</w:t>
            </w:r>
            <w:r w:rsidRPr="00FB657A">
              <w:rPr>
                <w:rFonts w:ascii="仿宋_GB2312" w:hAnsi="仿宋" w:hint="eastAsia"/>
                <w:bCs/>
                <w:sz w:val="24"/>
              </w:rPr>
              <w:t>＃楼商铺</w:t>
            </w:r>
          </w:p>
        </w:tc>
        <w:tc>
          <w:tcPr>
            <w:tcW w:w="1307" w:type="dxa"/>
          </w:tcPr>
          <w:p w:rsidR="0087689D" w:rsidRPr="00FB657A" w:rsidRDefault="0087689D" w:rsidP="007C2A26">
            <w:pPr>
              <w:spacing w:line="30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FB657A">
              <w:rPr>
                <w:rFonts w:ascii="仿宋_GB2312" w:hAnsi="仿宋"/>
                <w:bCs/>
                <w:sz w:val="24"/>
              </w:rPr>
              <w:t>95590</w:t>
            </w:r>
          </w:p>
        </w:tc>
      </w:tr>
    </w:tbl>
    <w:p w:rsidR="0087689D" w:rsidRPr="00794CF3" w:rsidRDefault="0087689D">
      <w:pPr>
        <w:spacing w:line="560" w:lineRule="exact"/>
        <w:rPr>
          <w:rFonts w:ascii="楷体" w:eastAsia="楷体" w:hAnsi="楷体"/>
          <w:bCs/>
          <w:szCs w:val="32"/>
        </w:rPr>
      </w:pPr>
      <w:r w:rsidRPr="00794CF3">
        <w:rPr>
          <w:rFonts w:ascii="楷体" w:eastAsia="楷体" w:hAnsi="楷体" w:hint="eastAsia"/>
          <w:bCs/>
          <w:szCs w:val="32"/>
        </w:rPr>
        <w:t>附件</w:t>
      </w:r>
      <w:r>
        <w:rPr>
          <w:rFonts w:ascii="楷体" w:eastAsia="楷体" w:hAnsi="楷体" w:hint="eastAsia"/>
          <w:bCs/>
          <w:szCs w:val="32"/>
        </w:rPr>
        <w:t>：</w:t>
      </w:r>
      <w:r w:rsidRPr="00794CF3">
        <w:rPr>
          <w:rFonts w:ascii="楷体" w:eastAsia="楷体" w:hAnsi="楷体"/>
          <w:bCs/>
          <w:szCs w:val="32"/>
        </w:rPr>
        <w:t>3</w:t>
      </w:r>
    </w:p>
    <w:p w:rsidR="0087689D" w:rsidRDefault="0087689D">
      <w:pPr>
        <w:spacing w:line="540" w:lineRule="exact"/>
        <w:jc w:val="center"/>
        <w:rPr>
          <w:rFonts w:ascii="方正小标宋简体" w:eastAsia="方正小标宋简体" w:hAnsi="黑体"/>
          <w:bCs/>
          <w:sz w:val="42"/>
          <w:szCs w:val="42"/>
        </w:rPr>
      </w:pPr>
      <w:r w:rsidRPr="00794CF3">
        <w:rPr>
          <w:rFonts w:ascii="方正小标宋简体" w:eastAsia="方正小标宋简体" w:hAnsi="黑体" w:hint="eastAsia"/>
          <w:bCs/>
          <w:sz w:val="42"/>
          <w:szCs w:val="42"/>
        </w:rPr>
        <w:t>商洛市市级单位</w:t>
      </w:r>
      <w:r w:rsidRPr="00794CF3">
        <w:rPr>
          <w:rFonts w:ascii="方正小标宋简体" w:eastAsia="方正小标宋简体" w:hAnsi="黑体"/>
          <w:bCs/>
          <w:sz w:val="42"/>
          <w:szCs w:val="42"/>
        </w:rPr>
        <w:t>20</w:t>
      </w:r>
      <w:r w:rsidRPr="00794CF3">
        <w:rPr>
          <w:rFonts w:eastAsia="方正小标宋简体" w:hAnsi="黑体"/>
          <w:bCs/>
          <w:sz w:val="42"/>
          <w:szCs w:val="42"/>
        </w:rPr>
        <w:t>20</w:t>
      </w:r>
      <w:r w:rsidRPr="00794CF3">
        <w:rPr>
          <w:rFonts w:ascii="方正小标宋简体" w:eastAsia="方正小标宋简体" w:hAnsi="黑体"/>
          <w:bCs/>
          <w:sz w:val="42"/>
          <w:szCs w:val="42"/>
        </w:rPr>
        <w:t>-20</w:t>
      </w:r>
      <w:r w:rsidRPr="00794CF3">
        <w:rPr>
          <w:rFonts w:eastAsia="方正小标宋简体" w:hAnsi="黑体"/>
          <w:bCs/>
          <w:sz w:val="42"/>
          <w:szCs w:val="42"/>
        </w:rPr>
        <w:t>21</w:t>
      </w:r>
      <w:r w:rsidRPr="00794CF3">
        <w:rPr>
          <w:rFonts w:ascii="方正小标宋简体" w:eastAsia="方正小标宋简体" w:hAnsi="黑体" w:hint="eastAsia"/>
          <w:bCs/>
          <w:sz w:val="42"/>
          <w:szCs w:val="42"/>
        </w:rPr>
        <w:t>年定点维修企业综合情况及优惠一览表</w:t>
      </w:r>
    </w:p>
    <w:p w:rsidR="0087689D" w:rsidRPr="00794CF3" w:rsidRDefault="0087689D" w:rsidP="00FB657A">
      <w:pPr>
        <w:spacing w:line="280" w:lineRule="exact"/>
        <w:jc w:val="center"/>
        <w:rPr>
          <w:rFonts w:ascii="方正小标宋简体" w:eastAsia="方正小标宋简体" w:hAnsi="黑体"/>
          <w:bCs/>
          <w:sz w:val="42"/>
          <w:szCs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6"/>
        <w:gridCol w:w="1312"/>
        <w:gridCol w:w="1968"/>
        <w:gridCol w:w="3772"/>
        <w:gridCol w:w="2460"/>
        <w:gridCol w:w="1148"/>
      </w:tblGrid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2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零部件、配件进货价加价比例（</w:t>
            </w: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%</w:t>
            </w: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2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综合</w:t>
            </w:r>
          </w:p>
          <w:p w:rsidR="0087689D" w:rsidRPr="00FB657A" w:rsidRDefault="0087689D" w:rsidP="002B785D">
            <w:pPr>
              <w:spacing w:line="32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优惠率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商洛市汽车维修服务中心有限责任公司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王博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0914-2336616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13992426626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商洛市商州区北新街西段商洛汽车改装厂院内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5%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商洛市商州区顺通汽车维修服务中心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李林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0914-2986566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18609146061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北新街西段（原石油公司批发部）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5%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商洛市荣宝汽车贸易有限公司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白侃柱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0914-2329195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13509141884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商洛市商州区商丹工业园区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5%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商洛市商州区奔宝汽车服务有限公司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刘怀良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0914-2335259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13991413410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商洛市商州区北新街东段减速机厂东院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8%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商洛海乔达汽车贸易有限责任公司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柴长桥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0914-2383030/2313682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13991468666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商洛市商州区商丹工业园区亚迪大道西段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6%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陕西省商洛汽车改装厂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王艳英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0914-2395550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13991400150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商洛市商州区北新街</w:t>
            </w: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204</w:t>
            </w: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10%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商洛市秦枫汽车商贸有限责任公司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牛炳鑫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0914-2325787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13309143377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商洛市商州区杨峪河镇赵湾村</w:t>
            </w: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15%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10%</w:t>
            </w:r>
          </w:p>
        </w:tc>
      </w:tr>
      <w:tr w:rsidR="0087689D" w:rsidRPr="00FB657A" w:rsidTr="002B785D">
        <w:tc>
          <w:tcPr>
            <w:tcW w:w="2896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商洛同翔汽车工贸有限公司</w:t>
            </w:r>
          </w:p>
        </w:tc>
        <w:tc>
          <w:tcPr>
            <w:tcW w:w="131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刘涯冰</w:t>
            </w:r>
          </w:p>
        </w:tc>
        <w:tc>
          <w:tcPr>
            <w:tcW w:w="1968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0914-2318001</w:t>
            </w:r>
          </w:p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13909146693</w:t>
            </w:r>
          </w:p>
        </w:tc>
        <w:tc>
          <w:tcPr>
            <w:tcW w:w="3772" w:type="dxa"/>
          </w:tcPr>
          <w:p w:rsidR="0087689D" w:rsidRPr="00FB657A" w:rsidRDefault="0087689D" w:rsidP="002B785D">
            <w:pPr>
              <w:spacing w:line="3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148" w:type="dxa"/>
          </w:tcPr>
          <w:p w:rsidR="0087689D" w:rsidRPr="00FB657A" w:rsidRDefault="0087689D" w:rsidP="002B785D">
            <w:pPr>
              <w:spacing w:line="36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FB657A">
              <w:rPr>
                <w:rFonts w:ascii="仿宋_GB2312" w:hAnsi="仿宋" w:cs="宋体"/>
                <w:color w:val="000000"/>
                <w:kern w:val="0"/>
                <w:sz w:val="24"/>
              </w:rPr>
              <w:t>10%</w:t>
            </w:r>
          </w:p>
        </w:tc>
      </w:tr>
    </w:tbl>
    <w:p w:rsidR="0087689D" w:rsidRDefault="0087689D" w:rsidP="00FB657A">
      <w:pPr>
        <w:spacing w:line="240" w:lineRule="exact"/>
        <w:jc w:val="center"/>
        <w:rPr>
          <w:rFonts w:ascii="仿宋" w:eastAsia="仿宋" w:hAnsi="仿宋"/>
          <w:sz w:val="28"/>
          <w:szCs w:val="28"/>
        </w:rPr>
      </w:pPr>
    </w:p>
    <w:sectPr w:rsidR="0087689D" w:rsidSect="001A47D9">
      <w:headerReference w:type="default" r:id="rId7"/>
      <w:footerReference w:type="even" r:id="rId8"/>
      <w:footerReference w:type="default" r:id="rId9"/>
      <w:pgSz w:w="16838" w:h="11906" w:orient="landscape"/>
      <w:pgMar w:top="1701" w:right="1474" w:bottom="1588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9D" w:rsidRDefault="0087689D" w:rsidP="001A47D9">
      <w:r>
        <w:separator/>
      </w:r>
    </w:p>
  </w:endnote>
  <w:endnote w:type="continuationSeparator" w:id="0">
    <w:p w:rsidR="0087689D" w:rsidRDefault="0087689D" w:rsidP="001A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9D" w:rsidRDefault="008768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89D" w:rsidRDefault="008768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9D" w:rsidRDefault="0087689D">
    <w:pPr>
      <w:pStyle w:val="Footer"/>
      <w:framePr w:wrap="around" w:vAnchor="text" w:hAnchor="margin" w:xAlign="center" w:y="1"/>
      <w:rPr>
        <w:rStyle w:val="PageNumber"/>
      </w:rPr>
    </w:pPr>
  </w:p>
  <w:p w:rsidR="0087689D" w:rsidRDefault="0087689D">
    <w:pPr>
      <w:pStyle w:val="Footer"/>
      <w:framePr w:wrap="around" w:vAnchor="text" w:hAnchor="page" w:x="6130" w:y="-488"/>
      <w:rPr>
        <w:rStyle w:val="PageNumber"/>
      </w:rPr>
    </w:pPr>
  </w:p>
  <w:p w:rsidR="0087689D" w:rsidRDefault="0087689D">
    <w:pPr>
      <w:pStyle w:val="Footer"/>
      <w:framePr w:w="166" w:h="435" w:hRule="exact" w:wrap="around" w:vAnchor="text" w:hAnchor="page" w:x="5966" w:y="-488"/>
      <w:rPr>
        <w:rStyle w:val="PageNumber"/>
      </w:rPr>
    </w:pPr>
  </w:p>
  <w:p w:rsidR="0087689D" w:rsidRDefault="0087689D">
    <w:pPr>
      <w:pStyle w:val="Footer"/>
      <w:framePr w:wrap="around" w:vAnchor="text" w:hAnchor="page" w:x="1702" w:y="-488"/>
      <w:rPr>
        <w:rStyle w:val="PageNumber"/>
      </w:rPr>
    </w:pPr>
  </w:p>
  <w:p w:rsidR="0087689D" w:rsidRDefault="0087689D">
    <w:pPr>
      <w:pStyle w:val="Footer"/>
      <w:framePr w:wrap="around" w:vAnchor="text" w:hAnchor="page" w:x="1702" w:y="-5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9D" w:rsidRDefault="0087689D" w:rsidP="001A47D9">
      <w:r>
        <w:separator/>
      </w:r>
    </w:p>
  </w:footnote>
  <w:footnote w:type="continuationSeparator" w:id="0">
    <w:p w:rsidR="0087689D" w:rsidRDefault="0087689D" w:rsidP="001A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9D" w:rsidRDefault="0087689D" w:rsidP="00FF2AC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B3CAFDC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1">
    <w:nsid w:val="00000002"/>
    <w:multiLevelType w:val="singleLevel"/>
    <w:tmpl w:val="6622C3C0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2">
    <w:nsid w:val="00000003"/>
    <w:multiLevelType w:val="singleLevel"/>
    <w:tmpl w:val="4684BC18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3">
    <w:nsid w:val="00000004"/>
    <w:multiLevelType w:val="singleLevel"/>
    <w:tmpl w:val="455E7848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E22C4FD0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82D82850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E14A6CAC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7BCA73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6DEA16CC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0560EB5"/>
    <w:multiLevelType w:val="singleLevel"/>
    <w:tmpl w:val="0E181992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4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7D9"/>
    <w:rsid w:val="000C5BE5"/>
    <w:rsid w:val="001A47D9"/>
    <w:rsid w:val="001D3E60"/>
    <w:rsid w:val="002B634C"/>
    <w:rsid w:val="002B785D"/>
    <w:rsid w:val="0031262E"/>
    <w:rsid w:val="003D456E"/>
    <w:rsid w:val="005A2FB1"/>
    <w:rsid w:val="006B363D"/>
    <w:rsid w:val="00787B9E"/>
    <w:rsid w:val="00794CF3"/>
    <w:rsid w:val="00796657"/>
    <w:rsid w:val="007B530A"/>
    <w:rsid w:val="007C2A26"/>
    <w:rsid w:val="0080358A"/>
    <w:rsid w:val="0086255C"/>
    <w:rsid w:val="0087689D"/>
    <w:rsid w:val="009150CC"/>
    <w:rsid w:val="00D16839"/>
    <w:rsid w:val="00E20C0E"/>
    <w:rsid w:val="00FB657A"/>
    <w:rsid w:val="00FC4023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D9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A47D9"/>
    <w:pPr>
      <w:spacing w:line="420" w:lineRule="exact"/>
      <w:ind w:firstLine="6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47D9"/>
    <w:rPr>
      <w:rFonts w:eastAsia="仿宋_GB2312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1A47D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1A47D9"/>
    <w:rPr>
      <w:rFonts w:eastAsia="仿宋_GB2312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A47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47D9"/>
    <w:rPr>
      <w:rFonts w:eastAsia="仿宋_GB2312" w:cs="Times New Roman"/>
      <w:sz w:val="2"/>
    </w:rPr>
  </w:style>
  <w:style w:type="paragraph" w:styleId="Footer">
    <w:name w:val="footer"/>
    <w:basedOn w:val="Normal"/>
    <w:link w:val="FooterChar"/>
    <w:uiPriority w:val="99"/>
    <w:rsid w:val="001A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47D9"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47D9"/>
    <w:rPr>
      <w:rFonts w:eastAsia="仿宋_GB2312" w:cs="Times New Roman"/>
      <w:sz w:val="18"/>
      <w:szCs w:val="18"/>
    </w:rPr>
  </w:style>
  <w:style w:type="paragraph" w:styleId="NormalWeb">
    <w:name w:val="Normal (Web)"/>
    <w:basedOn w:val="Normal"/>
    <w:uiPriority w:val="99"/>
    <w:rsid w:val="001A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1A47D9"/>
    <w:rPr>
      <w:rFonts w:cs="Times New Roman"/>
    </w:rPr>
  </w:style>
  <w:style w:type="character" w:styleId="Hyperlink">
    <w:name w:val="Hyperlink"/>
    <w:basedOn w:val="DefaultParagraphFont"/>
    <w:uiPriority w:val="99"/>
    <w:rsid w:val="001A47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A47D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1A47D9"/>
    <w:pPr>
      <w:tabs>
        <w:tab w:val="left" w:pos="360"/>
      </w:tabs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275</Words>
  <Characters>1570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商财办农专（2004）8号</dc:title>
  <dc:subject/>
  <dc:creator>stop</dc:creator>
  <cp:keywords/>
  <dc:description/>
  <cp:lastModifiedBy>微软用户</cp:lastModifiedBy>
  <cp:revision>6</cp:revision>
  <cp:lastPrinted>2020-04-21T05:33:00Z</cp:lastPrinted>
  <dcterms:created xsi:type="dcterms:W3CDTF">2020-04-21T05:30:00Z</dcterms:created>
  <dcterms:modified xsi:type="dcterms:W3CDTF">2020-04-21T05:33:00Z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