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洛南县重点排污单位企业信息公开</w:t>
      </w:r>
    </w:p>
    <w:tbl>
      <w:tblPr>
        <w:tblStyle w:val="2"/>
        <w:tblW w:w="842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97"/>
        <w:gridCol w:w="1286"/>
        <w:gridCol w:w="1804"/>
        <w:gridCol w:w="807"/>
        <w:gridCol w:w="334"/>
        <w:gridCol w:w="3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洛南县污水处理厂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企业名称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洛南县污水处理厂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社会统一信用代码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12611021593329580R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生产地址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陕西省商洛市洛南县县野里社区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</w:t>
            </w:r>
          </w:p>
          <w:p>
            <w:pPr>
              <w:jc w:val="center"/>
            </w:pPr>
            <w:r>
              <w:rPr>
                <w:rFonts w:hint="eastAsia"/>
              </w:rPr>
              <w:t>代表人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李永生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13909149765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经营范围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污水处理及再生利用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产品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规模</w:t>
            </w:r>
          </w:p>
        </w:tc>
        <w:tc>
          <w:tcPr>
            <w:tcW w:w="36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日处理规模3万m³/d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排污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污染物名称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化学需氧量、氨氮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排污口设置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巴氏计量槽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达标情况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GB18918-2002一级A标准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许可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项目环评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我厂于2010年7月开工建设， 2011年9月28日正式通水，2011年12月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  <w:lang w:val="zh-CN" w:eastAsia="zh-CN"/>
              </w:rPr>
              <w:t>日开始试运行。2012年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val="zh-CN" w:eastAsia="zh-CN"/>
              </w:rPr>
              <w:t>月30日经过商洛市环保局核查。</w:t>
            </w:r>
            <w:r>
              <w:rPr>
                <w:rFonts w:hint="eastAsia"/>
                <w:lang w:val="en-US" w:eastAsia="zh-CN"/>
              </w:rPr>
              <w:t>提标改造工程由2017年11月15日动工建设，于2018年6月30日提标工程完工通水试运行，出水水质由一级B提升为一级A，7月30日至12月23日扩容工程完工，使污水处理规模由1.2万吨/日扩容到3万吨/日。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竣工验收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lang w:val="zh-CN" w:eastAsia="zh-CN"/>
              </w:rPr>
              <w:t>于2012年10月8日通过商洛市环保局竣工环境保护验收并正式运营。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12611021593329580R001Y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污染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防治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运行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情况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废水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废气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废渣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噪声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突发环境事件应急预案</w:t>
            </w:r>
          </w:p>
        </w:tc>
        <w:tc>
          <w:tcPr>
            <w:tcW w:w="75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洛南县污水处理厂突发环境事件应急预案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编号：LT-YJYA2019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版本号：001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97E12"/>
    <w:rsid w:val="11054BA9"/>
    <w:rsid w:val="15BF7E7A"/>
    <w:rsid w:val="1D32312D"/>
    <w:rsid w:val="320C1E70"/>
    <w:rsid w:val="32297E12"/>
    <w:rsid w:val="496D0390"/>
    <w:rsid w:val="63DF0C0F"/>
    <w:rsid w:val="68304685"/>
    <w:rsid w:val="68B62C86"/>
    <w:rsid w:val="6D535020"/>
    <w:rsid w:val="742A58D0"/>
    <w:rsid w:val="754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2018-08-24T01:07:00Z</dcterms:created>
  <dc:creator>迈克柯里昂</dc:creator>
  <cp:lastModifiedBy>Administrator</cp:lastModifiedBy>
  <dcterms:modified xsi:type="dcterms:W3CDTF">2020-06-22T03:29:32Z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