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tbl>
      <w:tblPr>
        <w:tblStyle w:val="7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3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6853" w:type="dxa"/>
            <w:vAlign w:val="top"/>
          </w:tcPr>
          <w:p>
            <w:pPr>
              <w:widowControl w:val="0"/>
              <w:wordWrap/>
              <w:adjustRightInd/>
              <w:snapToGrid/>
              <w:spacing w:line="1100" w:lineRule="exact"/>
              <w:jc w:val="distribute"/>
              <w:textAlignment w:val="auto"/>
              <w:rPr>
                <w:rFonts w:hint="eastAsia" w:ascii="方正小标宋简体" w:hAnsi="Times New Roman" w:eastAsia="方正小标宋简体" w:cs="Times New Roman"/>
                <w:bCs/>
                <w:color w:val="FF0000"/>
                <w:spacing w:val="-10"/>
                <w:w w:val="55"/>
                <w:kern w:val="0"/>
                <w:sz w:val="90"/>
                <w:szCs w:val="90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color w:val="FF0000"/>
                <w:spacing w:val="-10"/>
                <w:w w:val="55"/>
                <w:kern w:val="0"/>
                <w:sz w:val="90"/>
                <w:szCs w:val="90"/>
              </w:rPr>
              <w:t>商洛市科学技术协会</w:t>
            </w:r>
          </w:p>
          <w:p>
            <w:pPr>
              <w:widowControl w:val="0"/>
              <w:wordWrap/>
              <w:adjustRightInd/>
              <w:snapToGrid/>
              <w:spacing w:line="1100" w:lineRule="exact"/>
              <w:jc w:val="distribute"/>
              <w:textAlignment w:val="auto"/>
              <w:rPr>
                <w:rFonts w:ascii="方正小标宋简体" w:hAnsi="Times New Roman" w:eastAsia="方正小标宋简体" w:cs="Times New Roman"/>
                <w:bCs/>
                <w:color w:val="FF0000"/>
                <w:spacing w:val="-10"/>
                <w:w w:val="55"/>
                <w:kern w:val="0"/>
                <w:sz w:val="90"/>
                <w:szCs w:val="90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FF0000"/>
                <w:spacing w:val="-10"/>
                <w:w w:val="55"/>
                <w:kern w:val="0"/>
                <w:sz w:val="90"/>
                <w:szCs w:val="90"/>
              </w:rPr>
              <w:t>商洛市人力资源和社会保障局</w:t>
            </w:r>
          </w:p>
          <w:p>
            <w:pPr>
              <w:widowControl w:val="0"/>
              <w:wordWrap/>
              <w:adjustRightInd/>
              <w:snapToGrid/>
              <w:spacing w:line="1100" w:lineRule="exact"/>
              <w:jc w:val="distribute"/>
              <w:textAlignment w:val="auto"/>
              <w:rPr>
                <w:rFonts w:ascii="方正小标宋简体" w:hAnsi="Times New Roman" w:eastAsia="方正小标宋简体" w:cs="Times New Roman"/>
                <w:bCs/>
                <w:color w:val="FF0000"/>
                <w:spacing w:val="-10"/>
                <w:w w:val="55"/>
                <w:kern w:val="0"/>
                <w:sz w:val="90"/>
                <w:szCs w:val="90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color w:val="FF0000"/>
                <w:spacing w:val="-10"/>
                <w:w w:val="55"/>
                <w:kern w:val="0"/>
                <w:sz w:val="90"/>
                <w:szCs w:val="90"/>
              </w:rPr>
              <w:t>商洛市科学技术局</w:t>
            </w:r>
          </w:p>
        </w:tc>
        <w:tc>
          <w:tcPr>
            <w:tcW w:w="1867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Times New Roman" w:eastAsia="方正小标宋简体" w:cs="Times New Roman"/>
                <w:bCs/>
                <w:color w:val="FF0000"/>
                <w:spacing w:val="-10"/>
                <w:w w:val="65"/>
                <w:kern w:val="0"/>
                <w:sz w:val="120"/>
                <w:szCs w:val="120"/>
              </w:rPr>
            </w:pPr>
            <w:r>
              <w:rPr>
                <w:rFonts w:hint="eastAsia" w:ascii="方正小标宋简体" w:hAnsi="Times New Roman" w:eastAsia="方正小标宋简体" w:cs="Times New Roman"/>
                <w:bCs/>
                <w:color w:val="FF0000"/>
                <w:spacing w:val="-10"/>
                <w:w w:val="65"/>
                <w:kern w:val="0"/>
                <w:sz w:val="120"/>
                <w:szCs w:val="120"/>
              </w:rPr>
              <w:t>文件</w:t>
            </w:r>
          </w:p>
        </w:tc>
      </w:tr>
    </w:tbl>
    <w:p>
      <w:pPr>
        <w:adjustRightInd/>
        <w:snapToGrid/>
        <w:spacing w:line="580" w:lineRule="exact"/>
        <w:ind w:left="0" w:leftChars="0"/>
        <w:jc w:val="center"/>
        <w:textAlignment w:val="auto"/>
        <w:rPr>
          <w:rFonts w:eastAsia="仿宋_GB2312"/>
          <w:b/>
          <w:sz w:val="32"/>
        </w:rPr>
      </w:pPr>
    </w:p>
    <w:p>
      <w:pPr>
        <w:adjustRightInd/>
        <w:snapToGrid/>
        <w:spacing w:line="580" w:lineRule="exact"/>
        <w:ind w:left="0" w:leftChars="0"/>
        <w:jc w:val="center"/>
        <w:textAlignment w:val="auto"/>
        <w:rPr>
          <w:rFonts w:eastAsia="仿宋_GB2312"/>
          <w:b/>
          <w:sz w:val="32"/>
        </w:rPr>
      </w:pPr>
    </w:p>
    <w:p>
      <w:pPr>
        <w:adjustRightInd/>
        <w:snapToGrid/>
        <w:spacing w:line="580" w:lineRule="exact"/>
        <w:ind w:left="0" w:leftChars="0"/>
        <w:jc w:val="center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pict>
          <v:line id="直线 2" o:spid="_x0000_s1027" style="position:absolute;left:0;margin-left:-2.25pt;margin-top:28.9pt;height:0.05pt;width:441pt;rotation:0f;z-index:251658240;" o:ole="f" fillcolor="#FFFFFF" filled="f" o:preferrelative="t" stroked="t" coordsize="21600,21600">
            <v:fill on="f" color2="#FFFFFF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32"/>
        </w:rPr>
        <w:t>商市科协发〔2023〕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adjustRightInd/>
        <w:snapToGrid/>
        <w:spacing w:line="580" w:lineRule="exact"/>
        <w:ind w:left="0" w:leftChars="0"/>
        <w:jc w:val="center"/>
        <w:textAlignment w:val="auto"/>
        <w:rPr>
          <w:rFonts w:eastAsia="仿宋_GB2312"/>
          <w:sz w:val="32"/>
        </w:rPr>
      </w:pPr>
    </w:p>
    <w:p>
      <w:pPr>
        <w:widowControl/>
        <w:wordWrap w:val="0"/>
        <w:adjustRightInd/>
        <w:snapToGrid/>
        <w:spacing w:line="58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关于开展2021—2022年度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自然科学</w:t>
      </w:r>
    </w:p>
    <w:p>
      <w:pPr>
        <w:widowControl/>
        <w:wordWrap w:val="0"/>
        <w:adjustRightInd/>
        <w:snapToGrid/>
        <w:spacing w:line="58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优秀学术论文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评选工作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的通知</w:t>
      </w:r>
    </w:p>
    <w:bookmarkEnd w:id="0"/>
    <w:p>
      <w:pPr>
        <w:widowControl/>
        <w:wordWrap w:val="0"/>
        <w:adjustRightInd/>
        <w:snapToGrid/>
        <w:spacing w:line="580" w:lineRule="exact"/>
        <w:ind w:left="0" w:leftChars="0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adjustRightInd/>
        <w:snapToGrid/>
        <w:spacing w:line="580" w:lineRule="exact"/>
        <w:ind w:left="0" w:leftChars="0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各县（区）科协、人社局、科技（教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）局，商洛高新区（商丹园区）、商洛职业技术学院、市级各学（协）会、商洛学院科协、香菊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科协及相关单位：</w:t>
      </w:r>
    </w:p>
    <w:p>
      <w:pPr>
        <w:adjustRightInd/>
        <w:snapToGrid/>
        <w:spacing w:line="580" w:lineRule="exact"/>
        <w:ind w:left="0" w:leftChars="0" w:firstLine="640" w:firstLineChars="200"/>
        <w:textAlignment w:val="auto"/>
        <w:rPr>
          <w:rFonts w:ascii="方正仿宋简体" w:hAnsi="Helvetica" w:eastAsia="方正仿宋简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zh-TW"/>
        </w:rPr>
        <w:t>为认真贯彻落实二十大精神和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zh-TW" w:eastAsia="zh-TW"/>
        </w:rPr>
        <w:t>习近平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zh-CN"/>
        </w:rPr>
        <w:t>总书记来陕考察重要讲话精神，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创新核心地位，进一步调动和激发广大科技工作者的创新热情和创造活力，繁荣学术交流，展示学术成果，促进科技创新和科技人才成长，全面推动我市的科技创新和科技进步，根据市委办、市政府办印发的《商洛市自然科学优秀学术论文评选办法》，市科协联合市人社局、市科技局，决定开展商洛市2021—2022年度自然科学优秀学术论文评选工作。现就有关事项通知如下：</w:t>
      </w:r>
    </w:p>
    <w:p>
      <w:pPr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评选范围、条件、申报、评选程序，均按照《商洛市自然科学优秀学术论文评选办法》严格执行。《商洛市自然科学优秀学术论文评选办法》和商洛市自然科学优秀学术论文评审表，请登陆商洛市科协网站查询下载。</w:t>
      </w:r>
    </w:p>
    <w:p>
      <w:pPr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二、本次申报的论文时限为2021年1月1日至2022年12月31日期间撰写或发表的自然科学学术论文。</w:t>
      </w:r>
    </w:p>
    <w:p>
      <w:pPr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报的论文不得出现作者姓名及单位名称，按照论文格式要求排版（见附件二），统一采用Word文档A4纸，由作者自行打印8份。请自行保存论文电子版，以备出版获奖论文集时使用。</w:t>
      </w:r>
    </w:p>
    <w:p>
      <w:pPr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请各县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和市直各相关单位高度重视，落实专人负责，广泛宣传动员，切实做好评选推荐工作，并于2023年6月30日前将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论文评审表及论文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报商洛市科协学会部（以邮戳为准），逾期不再受理。</w:t>
      </w:r>
    </w:p>
    <w:p>
      <w:pPr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联系人：王健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闫静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2321736 </w:t>
      </w:r>
    </w:p>
    <w:p>
      <w:pPr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/>
        <w:snapToGrid/>
        <w:spacing w:line="580" w:lineRule="exact"/>
        <w:ind w:left="2053" w:leftChars="303" w:hanging="1417" w:hangingChars="4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附件：1、《商洛市2021—2022年度自然科学优秀学术论文评审表》</w:t>
      </w:r>
    </w:p>
    <w:p>
      <w:pPr>
        <w:adjustRightInd/>
        <w:snapToGrid/>
        <w:spacing w:line="58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2、《论文格式要求》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page"/>
      </w:r>
    </w:p>
    <w:p>
      <w:pPr>
        <w:widowControl/>
        <w:wordWrap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（此页无正文）</w:t>
      </w:r>
    </w:p>
    <w:p>
      <w:pPr>
        <w:widowControl/>
        <w:wordWrap w:val="0"/>
        <w:adjustRightInd/>
        <w:snapToGrid/>
        <w:spacing w:line="580" w:lineRule="exact"/>
        <w:ind w:left="0" w:leftChars="0" w:firstLine="4160" w:firstLineChars="13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djustRightInd/>
        <w:snapToGrid/>
        <w:spacing w:line="580" w:lineRule="exact"/>
        <w:ind w:left="0" w:leftChars="0" w:firstLine="4160" w:firstLineChars="13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djustRightInd/>
        <w:snapToGrid/>
        <w:spacing w:line="580" w:lineRule="exact"/>
        <w:ind w:left="0" w:leftChars="0" w:firstLine="4160" w:firstLineChars="13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商洛市科学技术协会       商洛市人力资源和社会保障局</w:t>
      </w:r>
    </w:p>
    <w:p>
      <w:pPr>
        <w:widowControl/>
        <w:wordWrap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djustRightInd/>
        <w:snapToGrid/>
        <w:spacing w:line="580" w:lineRule="exact"/>
        <w:ind w:left="0" w:leftChars="0" w:firstLine="5318" w:firstLineChars="1662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商洛市科学技术局</w:t>
      </w:r>
    </w:p>
    <w:p>
      <w:pPr>
        <w:widowControl/>
        <w:wordWrap w:val="0"/>
        <w:adjustRightInd/>
        <w:snapToGrid/>
        <w:spacing w:line="580" w:lineRule="exact"/>
        <w:ind w:left="0" w:leftChars="0" w:firstLine="5398" w:firstLineChars="1687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2023年5月1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wordWrap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华文中宋" w:eastAsia="黑体" w:cs="宋体"/>
          <w:color w:val="000000"/>
          <w:spacing w:val="-20"/>
          <w:kern w:val="0"/>
          <w:sz w:val="36"/>
          <w:szCs w:val="36"/>
        </w:rPr>
      </w:pPr>
    </w:p>
    <w:p>
      <w:pPr>
        <w:widowControl/>
        <w:jc w:val="center"/>
        <w:rPr>
          <w:rFonts w:ascii="黑体" w:hAnsi="华文中宋" w:eastAsia="黑体" w:cs="宋体"/>
          <w:color w:val="000000"/>
          <w:spacing w:val="-20"/>
          <w:kern w:val="0"/>
          <w:sz w:val="36"/>
          <w:szCs w:val="36"/>
        </w:rPr>
      </w:pPr>
      <w:r>
        <w:rPr>
          <w:rFonts w:ascii="黑体" w:hAnsi="华文中宋" w:eastAsia="黑体" w:cs="宋体"/>
          <w:color w:val="000000"/>
          <w:spacing w:val="-20"/>
          <w:kern w:val="0"/>
          <w:sz w:val="36"/>
          <w:szCs w:val="36"/>
        </w:rPr>
        <w:br w:type="page"/>
      </w:r>
    </w:p>
    <w:p>
      <w:pPr>
        <w:widowControl/>
        <w:wordWrap w:val="0"/>
        <w:spacing w:line="606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jc w:val="distribute"/>
        <w:rPr>
          <w:rFonts w:ascii="方正小标宋简体" w:hAnsi="方正小标宋简体" w:eastAsia="方正小标宋简体" w:cs="方正小标宋简体"/>
          <w:color w:val="000000"/>
          <w:spacing w:val="-20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w w:val="90"/>
          <w:kern w:val="0"/>
          <w:sz w:val="44"/>
          <w:szCs w:val="44"/>
        </w:rPr>
        <w:t>商洛市2021-2022年度自然科学优秀学术论文评审表</w:t>
      </w:r>
    </w:p>
    <w:tbl>
      <w:tblPr>
        <w:tblStyle w:val="6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337"/>
        <w:gridCol w:w="874"/>
        <w:gridCol w:w="1677"/>
        <w:gridCol w:w="669"/>
        <w:gridCol w:w="380"/>
        <w:gridCol w:w="843"/>
        <w:gridCol w:w="777"/>
        <w:gridCol w:w="1018"/>
        <w:gridCol w:w="836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民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何种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社团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论文发表场所</w:t>
            </w:r>
          </w:p>
        </w:tc>
        <w:tc>
          <w:tcPr>
            <w:tcW w:w="4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3" w:hRule="atLeast"/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论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文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提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300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字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以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内</w:t>
            </w:r>
          </w:p>
        </w:tc>
        <w:tc>
          <w:tcPr>
            <w:tcW w:w="715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 w:firstLine="480" w:firstLineChars="20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left="0" w:leftChars="0" w:right="0" w:firstLine="480" w:firstLineChars="20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初评意见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（业务局、县、区科协或学会对论文学术水平与实用价值的评价）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（盖章）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7" w:hRule="atLeast"/>
          <w:jc w:val="center"/>
        </w:trPr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市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定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语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主任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等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7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主任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 年   月   日</w:t>
            </w:r>
          </w:p>
        </w:tc>
      </w:tr>
    </w:tbl>
    <w:p>
      <w:pPr>
        <w:widowControl/>
        <w:wordWrap w:val="0"/>
        <w:jc w:val="left"/>
        <w:rPr>
          <w:rFonts w:ascii="仿宋_GB2312" w:hAnsi="华文中宋" w:eastAsia="仿宋_GB2312" w:cs="宋体"/>
          <w:color w:val="000000"/>
          <w:kern w:val="0"/>
          <w:sz w:val="24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4"/>
        </w:rPr>
        <w:t>注：该表一式三份，请按需求自行复印</w:t>
      </w:r>
    </w:p>
    <w:p>
      <w:pPr>
        <w:widowControl/>
        <w:wordWrap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wordWrap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wordWrap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论文格式要求</w:t>
      </w:r>
    </w:p>
    <w:p>
      <w:pPr>
        <w:widowControl/>
        <w:wordWrap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（一）论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  <w:t>文电子版文稿请用Word录入，统一采用A4格式排版。</w:t>
      </w: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（二）论文结构请按下列顺序排列：</w:t>
      </w: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1、大标题（第一行）：三号黑字体，居中排列。</w:t>
      </w: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2、摘要：小四号宋体。</w:t>
      </w: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3、主题词：小三号楷字体。</w:t>
      </w: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4、正文：小四号宋体。文中所有计量单位，一律按国际通用标准或国家标准，如㎞²,kg等。文中年代、年月日、数字一律用阿拉伯数字表示。</w:t>
      </w: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5、参考文献。“参考文献”这4个字作为标题，字体五黑，居中，其他字体五宋。文献著录格式如下：</w:t>
      </w: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（1）著作：作者姓名.书名.出版年月，页码（如有两个以上作者，作者间用逗号分开）</w:t>
      </w:r>
    </w:p>
    <w:p>
      <w:pPr>
        <w:widowControl/>
        <w:wordWrap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（2）期刊：作者姓名.文章名.期刊名，年份，卷（期）、页码。</w:t>
      </w:r>
    </w:p>
    <w:sectPr>
      <w:headerReference r:id="rId4" w:type="default"/>
      <w:footerReference r:id="rId5" w:type="default"/>
      <w:footerReference r:id="rId6" w:type="even"/>
      <w:pgSz w:w="11906" w:h="16838"/>
      <w:pgMar w:top="1701" w:right="1531" w:bottom="1701" w:left="1531" w:header="851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rPr>
                    <w:rStyle w:val="5"/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5"/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Style w:val="5"/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zUzODdhYWFiN2IyODUxN2U3ZjliYTZlYzVhMDNlNjUifQ=="/>
  </w:docVars>
  <w:rsids>
    <w:rsidRoot w:val="00A8409D"/>
    <w:rsid w:val="000F58B1"/>
    <w:rsid w:val="002621B7"/>
    <w:rsid w:val="006E6810"/>
    <w:rsid w:val="007E5FB3"/>
    <w:rsid w:val="00956641"/>
    <w:rsid w:val="00A8409D"/>
    <w:rsid w:val="00C170A7"/>
    <w:rsid w:val="00DB5B8D"/>
    <w:rsid w:val="00F40480"/>
    <w:rsid w:val="042C4A18"/>
    <w:rsid w:val="04CB4231"/>
    <w:rsid w:val="0A6C5F04"/>
    <w:rsid w:val="0AAC0660"/>
    <w:rsid w:val="0B0A49F5"/>
    <w:rsid w:val="0B3A5C6C"/>
    <w:rsid w:val="10705C55"/>
    <w:rsid w:val="10AD7440"/>
    <w:rsid w:val="122B4561"/>
    <w:rsid w:val="22A53EBB"/>
    <w:rsid w:val="286363AA"/>
    <w:rsid w:val="297D16EE"/>
    <w:rsid w:val="2D9B0395"/>
    <w:rsid w:val="2E690493"/>
    <w:rsid w:val="2EAC037F"/>
    <w:rsid w:val="2EED2E72"/>
    <w:rsid w:val="2EFB5C50"/>
    <w:rsid w:val="30640F12"/>
    <w:rsid w:val="319770C5"/>
    <w:rsid w:val="326E42CA"/>
    <w:rsid w:val="349B3D67"/>
    <w:rsid w:val="37A776B1"/>
    <w:rsid w:val="388C7258"/>
    <w:rsid w:val="3D143CBF"/>
    <w:rsid w:val="3DCD7755"/>
    <w:rsid w:val="43FD3828"/>
    <w:rsid w:val="450665E4"/>
    <w:rsid w:val="4EA74993"/>
    <w:rsid w:val="4EBE3A8B"/>
    <w:rsid w:val="4F593CA0"/>
    <w:rsid w:val="512027DB"/>
    <w:rsid w:val="56FF2E93"/>
    <w:rsid w:val="582C7CB7"/>
    <w:rsid w:val="5B062A42"/>
    <w:rsid w:val="5B627336"/>
    <w:rsid w:val="5F1C2834"/>
    <w:rsid w:val="61A15272"/>
    <w:rsid w:val="65E63B9C"/>
    <w:rsid w:val="6BCE3108"/>
    <w:rsid w:val="6EF07839"/>
    <w:rsid w:val="6FCA1E38"/>
    <w:rsid w:val="6FF60E7F"/>
    <w:rsid w:val="7318110C"/>
    <w:rsid w:val="75FE0A8D"/>
    <w:rsid w:val="7C12704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1165</Words>
  <Characters>1230</Characters>
  <Lines>12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2023-04-06T01:05:00Z</dcterms:created>
  <dc:creator>Administrator</dc:creator>
  <cp:lastModifiedBy>Administrator</cp:lastModifiedBy>
  <dcterms:modified xsi:type="dcterms:W3CDTF">2023-05-12T09:28:19Z</dcterms:modified>
  <dc:title>商洛市科学技术协会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3D5AD2E42704434DAB5BF91A8F978D79_12</vt:lpwstr>
  </property>
</Properties>
</file>