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4"/>
          <w:lang w:val="en-US" w:eastAsia="zh-CN"/>
        </w:rPr>
        <w:t>我的城市，我的家</w:t>
      </w:r>
    </w:p>
    <w:p>
      <w:pPr>
        <w:jc w:val="center"/>
        <w:rPr>
          <w:rStyle w:val="6"/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Style w:val="6"/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 xml:space="preserve">第十四支部、财务部  </w:t>
      </w:r>
      <w:bookmarkStart w:id="0" w:name="_GoBack"/>
      <w:bookmarkEnd w:id="0"/>
      <w:r>
        <w:rPr>
          <w:rStyle w:val="6"/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叶珂妤</w:t>
      </w:r>
    </w:p>
    <w:p>
      <w:pPr>
        <w:pStyle w:val="2"/>
        <w:bidi w:val="0"/>
        <w:jc w:val="both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“这里环境宜居，当地人真幸福”</w:t>
      </w:r>
    </w:p>
    <w:p>
      <w:pPr>
        <w:jc w:val="both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44"/>
          <w:sz w:val="32"/>
          <w:szCs w:val="32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  <w:t>连雨不知春去，一晴方觉夏深。雨后的地面湿漉漉的，几洼浅浅的积水倒映着天空、建筑及树木错落的倩影，清新的空气中混合着淡淡的泥草香，偶尔有水滴从高处落下，清脆的“滴答”声隐隐约约，仿佛一切还未完全从幽静中苏醒。</w:t>
      </w:r>
    </w:p>
    <w:p>
      <w:pPr>
        <w:jc w:val="both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  <w:t xml:space="preserve">     我喜欢雨后去室外散步，感受那份清新的空气和特有的宁静。步行至家附近的四皓公园，它位于民居路北侧，是一座新建的、突出文化传承、遗址保护与城市公共空间相融合的历史主题公园。缓缓漫步，眼前是一片葱郁绿绒的草坪，中间“镶嵌”着一弯流水状、被雪白小石头填满的步道，在灯光的照射下泛着透亮的光芒，很是醒目。脚踩在石子上，发出“咯咯”的响声，衬得周围愈加静谧。抬头看见一个小宝宝在不远处蹒跚学步，旁边守护着两位老人。我向前走去，不由自主说道：“好可爱的娃娃！”其中一位老人友善地回应着：“才学走路呢，不稳。你是本地人吧？”老人的问题引起了我的兴趣，我热情应和道：“对呀，您呢？”这下老人仿佛打开了话匣子，从他略带口音的描述中，我得知两位老人是从河南安阳过来帮忙带孙子的，他们十几年前也曾来过商洛，对话中老人的一番感慨让我印象深刻，他说：“商洛变化太大了，我那时来，这里只有一个莲湖公园，一条老街，一条北新街，现在到处都是大公园，空气好哇，出行也方便，宜居，你们当地人很幸福！”不知怎的，这位来自外地的陌生人，他的话久久萦绕在我的心头，牵动着我的思绪，脑海深处儿时的回忆仿若电影胶片似的，一帧帧慢慢浮现...</w:t>
      </w:r>
    </w:p>
    <w:p>
      <w:pPr>
        <w:jc w:val="both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  <w:t xml:space="preserve">              </w:t>
      </w:r>
      <w:r>
        <w:rPr>
          <w:rFonts w:hint="eastAsia" w:ascii="楷体_GB2312" w:hAnsi="楷体_GB2312" w:eastAsia="楷体_GB2312" w:cs="楷体_GB2312"/>
          <w:b w:val="0"/>
          <w:bCs/>
          <w:kern w:val="44"/>
          <w:sz w:val="32"/>
          <w:szCs w:val="32"/>
          <w:lang w:val="en-US" w:eastAsia="zh-CN" w:bidi="ar-SA"/>
        </w:rPr>
        <w:t>“一双小脚，她从未进过城”</w:t>
      </w:r>
    </w:p>
    <w:p>
      <w:pPr>
        <w:jc w:val="both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  <w:t xml:space="preserve">  </w:t>
      </w:r>
    </w:p>
    <w:p>
      <w:pPr>
        <w:ind w:firstLine="720"/>
        <w:jc w:val="both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  <w:t>1997年，香港回归，那年我6岁，和爸爸妈妈住在家属院的筒子楼。12平米的单间屋里，一张大床、一张旧桌子、一个旧柜子、一台小电视机，几乎占满了大部分空间，爸爸说于普通百姓家庭而言，这在当时已经是很不错了。依稀记得家里红砖地面的泥土缝隙里长出来一撮绿色小嫩芽，我还给它浇过水，小小的绿芽见证了那个物质贫乏的年代。</w:t>
      </w:r>
    </w:p>
    <w:p>
      <w:pPr>
        <w:ind w:firstLine="720"/>
        <w:jc w:val="both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  <w:t>对于小孩来说，童年最棒的事情莫过于逢节日跟着大人回乡下了。那时父母和兄弟姊妹骑着摩托车，把自家小孩夹在座椅中间，一同行驶在坎坷、弯弯绕绕的回乡路上，凹凸不平的地面带来的颠簸感对于年幼的孩童们来说，是“刺激”、是“好玩”，我们似乎还不能理解路况的艰难与大人们的风尘仆仆。经过几个小时的奔波，终于到了外婆的家。一入院子，一口醒目的水井立在中央，因为水源有限，近处的乡亲们也都是提着桶来外婆院里打水，这井需要先把一瓢水倒进斜管里，然后不停地上下按压杠杆子，清水便能涌出满满一大桶。穿过院子，一位老人拄着木皮早已脱落的拐杖，倚坐在门前的小凳子上，她头发整齐向后拢着，稀疏的白发在脑后用簪子挽着一个髻，老人的脸上永远挂着平静慈祥的笑容，她是我的太奶奶。自我对太奶奶有记忆起，她便已是密麻的抬头纹与满脸的褶皱，一双眼睛深深陷在眼窝里，浑浊但依然散发神采，粗糙的双手爬满了蚯蚓似的血管，这双温暖的手里，总是早早握着已经快要融化的纸皮糖果，她在等孩子们回来。“太奶奶！”我和其他小孩雀跃着跑向老人，在老人身边蹦蹦跳跳撒着欢，看到曾孙女曾孙来了，她笑得幸福灿烂，宛若一朵绽放的菊花，眼角的泪花都被笑了出来，这可能是我回忆中最美好的画面之一了。太奶奶有一双小得离奇的双脚，我曾调皮偷穿过她的鞋子，居然穿不上，长大后了解那是裹小脚，她经历过最苦的年代。</w:t>
      </w:r>
    </w:p>
    <w:p>
      <w:pPr>
        <w:ind w:firstLine="720"/>
        <w:jc w:val="both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  <w:t>到吃饭时间，我们这些小淘气鬼们总是一窝蜂似的涌入后院的灶房，灶台中间有一颗很大的树干立在那里，做饭需劈柴生火，大树干被熏得黑黑的，烟雾缭绕的画面仿佛就在眼前。这期间我最喜欢看外公拉灶台风箱，我喜欢抢着拉，双手脸颊被弄的黑黑的，我就跑去太奶奶跟前炫耀，太奶奶举起微微颤抖的手轻轻为我擦拭着脸颊。愉快的白天很快就过去了，记忆中，在乡下冬季的夜晚还是很难熬的，炭盆的热量有限，我偶尔因耳朵被冻疼而哇哇大哭，更别提还有老鼠忽然窜出吓人一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  <w:t>时间就这么不经意地流逝着，我们也一年年长大。后来再跟随父母回乡下，老屋前已不见太奶奶的倚坐的身影了。她一生都在乡下，因年事过高，坐不了车子，从未进过城，也没有真正意义的享过福...</w:t>
      </w:r>
    </w:p>
    <w:p>
      <w:pPr>
        <w:tabs>
          <w:tab w:val="left" w:pos="3424"/>
        </w:tabs>
        <w:ind w:firstLine="960" w:firstLineChars="300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</w:p>
    <w:p>
      <w:pPr>
        <w:tabs>
          <w:tab w:val="left" w:pos="3424"/>
        </w:tabs>
        <w:ind w:firstLine="1920" w:firstLineChars="600"/>
        <w:rPr>
          <w:rFonts w:hint="eastAsia" w:ascii="楷体_GB2312" w:hAnsi="楷体_GB2312" w:eastAsia="楷体_GB2312" w:cs="楷体_GB2312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44"/>
          <w:sz w:val="32"/>
          <w:szCs w:val="32"/>
          <w:lang w:val="en-US" w:eastAsia="zh-CN" w:bidi="ar-SA"/>
        </w:rPr>
        <w:t>“烟花盛开在夜空，笑声环绕耳边”</w:t>
      </w:r>
    </w:p>
    <w:p>
      <w:pPr>
        <w:tabs>
          <w:tab w:val="left" w:pos="3424"/>
        </w:tabs>
        <w:ind w:firstLine="960" w:firstLineChars="300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  <w:t>零散的回忆犹如一颗颗小黄豆，在脑海中跳跃着、闪现着，时空跳转切换，不知从何时起，去往外婆家的路面不再崎岖，弯道变少，道路变得宽阔平整，通往山里若干小时的路程变成了半个小时不到，我们的交通工具也从摩托车变成了小汽车，沿途的青山绿水，很难让人联想到之前的尘土飞扬。那座座秃噜的山顶变得郁郁葱葱，整个回乡的路途犹如去郊游一般。到了外婆家门口，泥泞沟壑土路不见了，水泥路平整宽阔，路两边都是充满生机的绿植，干净整洁的路面通往家家户户。往进走，映入眼帘的依旧是温馨的大院子，只不过从前需人力才能打到的井水，变成了方便的自来水，那座老屋子也变成了双层小楼房，老灶房已不见，取而代之的是明亮宽敞的天然气厨房。对于年迈的外公外婆而言，条件的改善大大提高了老人的生活质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  <w:t>又一个新年来了，我带着自己的小孩陪父母回老家看望老人，温馨的感觉如旧，此时家家户户灯火通明，新挂的红灯笼在空中微微晃动着，宛然在欢迎归家的人儿，灯影中我恍惚看到了往日的时光，看到了太奶奶灿烂的笑容。烟花盛开在夜晚的上空，人们的笑声环绕在耳边。当次日道别时回头望去，阳光下金灿灿的玉米整齐悬挂在门户上方，一颗颗玉米粒饱满而丰盈，就如同老百姓现在的日子一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  <w:t>外公曾是一名乡村教师，他和外婆都是老党员，经历了中国共产党从建国到改革开放，从决战脱贫攻坚到决胜全面小康的整个过程，同时他们也是脱贫攻坚民生政策的切身经历者、体会者、受益者。外婆经常对我们说：“现在的好日子要好好珍惜，世界上没有哪个国家的领导人，能让这么多人口摆脱贫困，过上实实在在的幸福日子”。外婆一生质朴，她对生活环境的巨大变迁有太多深刻的感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</w:p>
    <w:p>
      <w:pPr>
        <w:ind w:firstLine="2560" w:firstLineChars="800"/>
        <w:rPr>
          <w:rFonts w:hint="eastAsia" w:ascii="楷体_GB2312" w:hAnsi="楷体_GB2312" w:eastAsia="楷体_GB2312" w:cs="楷体_GB2312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44"/>
          <w:sz w:val="32"/>
          <w:szCs w:val="32"/>
          <w:lang w:val="en-US" w:eastAsia="zh-CN" w:bidi="ar-SA"/>
        </w:rPr>
        <w:t>“美丽商洛·我的家”</w:t>
      </w:r>
    </w:p>
    <w:p>
      <w:pPr>
        <w:ind w:firstLine="1600" w:firstLineChars="500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</w:p>
    <w:p>
      <w:pPr>
        <w:ind w:firstLine="720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  <w:t>思绪被远处的鸣笛声拉回，我回过神来，看着四周高高的建筑，闻着公园独有的淡淡花香，行人携家眷悠闲地漫着步，这场景安逸而美好。</w:t>
      </w:r>
    </w:p>
    <w:p>
      <w:pPr>
        <w:ind w:firstLine="720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  <w:t>“22度商洛·中国康养之都”的宣传在家乡随处可见，不知从何时起，人们只要走出家门就能进公园逛逛：丹江公园、滨江银杏公园、两河口城市运动公园等综合性公园，龙山公园、南秦湿地公园等主题公园，高新公园、栖霞公园等社区公园，趣园、知园、群艺广场等游园，形成了星罗棋布的城市公园体系，公园“遍地开花”，以前的荒地变成了静谧、舒适、可赏、宜游景观。绿色福祉让这个小城市的底色更加厚重靓丽，生态宜居照进了现实，受益者是我们每个市民。</w:t>
      </w:r>
    </w:p>
    <w:p>
      <w:pPr>
        <w:ind w:firstLine="720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  <w:t>正如那位外地来的老人所言，生活在这里很幸福！市民们见证了城市公园的变迁，也感受到了商洛从乡村到城市的变化与发展。这座小城与自然景色形成了完美交融，是秦岭中的一座山水环绕、生态宜居的“呼吸小城”。</w:t>
      </w:r>
    </w:p>
    <w:p>
      <w:pPr>
        <w:ind w:firstLine="720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  <w:t>我热爱自己的家乡，更尊重家乡的建设者们！人民美好的生活环境，无疑源自国家稳定的大环境、源自好的政策，更源自心系人民群众的领路者！作为时代新青年，除了珍惜当下的幸福生活，更应该参与其中，为家乡的建设、为祖国的繁荣做出属于自己的一份贡献，这份贡献虽微薄，但却无比坚定！</w:t>
      </w:r>
    </w:p>
    <w:p>
      <w:pPr>
        <w:ind w:firstLine="720"/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44"/>
          <w:sz w:val="32"/>
          <w:szCs w:val="32"/>
          <w:lang w:val="en-US" w:eastAsia="zh-CN" w:bidi="ar-SA"/>
        </w:rPr>
        <w:t>不知不觉天色渐晚，一盏盏路灯逐一亮起，暖光温馨而恬静，宛如这座美丽小城市的指引者，引着每一位走在回家路上的人。</w:t>
      </w: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696E7BA-A57D-4A4D-8EED-18418E74734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2EB22F9-BC0E-4799-BE31-93748FF7326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0F021C4-F69C-4AAB-A112-7A6C0CE1E0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wMTA4ODRiZGFmZTU5N2RmZTRkZTBiOTcyM2M3ZDIifQ=="/>
  </w:docVars>
  <w:rsids>
    <w:rsidRoot w:val="00000000"/>
    <w:rsid w:val="023F2212"/>
    <w:rsid w:val="07C531B9"/>
    <w:rsid w:val="0A8A2498"/>
    <w:rsid w:val="0BD460C1"/>
    <w:rsid w:val="0E3746E5"/>
    <w:rsid w:val="0F6B6065"/>
    <w:rsid w:val="122D02D9"/>
    <w:rsid w:val="13B075E7"/>
    <w:rsid w:val="1A6A3B59"/>
    <w:rsid w:val="1B506DE6"/>
    <w:rsid w:val="1D2422D8"/>
    <w:rsid w:val="1FFE6ABA"/>
    <w:rsid w:val="20476A09"/>
    <w:rsid w:val="222F59A7"/>
    <w:rsid w:val="23362D65"/>
    <w:rsid w:val="24B16B47"/>
    <w:rsid w:val="25FC0296"/>
    <w:rsid w:val="27BF77CD"/>
    <w:rsid w:val="28EB1805"/>
    <w:rsid w:val="29385A89"/>
    <w:rsid w:val="2AB46F98"/>
    <w:rsid w:val="2CB43679"/>
    <w:rsid w:val="334B460B"/>
    <w:rsid w:val="340C3D9A"/>
    <w:rsid w:val="354E03E2"/>
    <w:rsid w:val="35EF74CF"/>
    <w:rsid w:val="3A52627F"/>
    <w:rsid w:val="3AF10FBD"/>
    <w:rsid w:val="3ECA6D2C"/>
    <w:rsid w:val="443B5FD6"/>
    <w:rsid w:val="497A16B4"/>
    <w:rsid w:val="49E62540"/>
    <w:rsid w:val="4B1F5EC5"/>
    <w:rsid w:val="4ED41501"/>
    <w:rsid w:val="4FA47125"/>
    <w:rsid w:val="52FE6B4C"/>
    <w:rsid w:val="53A019B1"/>
    <w:rsid w:val="55C776C9"/>
    <w:rsid w:val="60E76E71"/>
    <w:rsid w:val="62614A02"/>
    <w:rsid w:val="62C54F90"/>
    <w:rsid w:val="675608AD"/>
    <w:rsid w:val="69AC0C58"/>
    <w:rsid w:val="6B0C5BC4"/>
    <w:rsid w:val="6C964550"/>
    <w:rsid w:val="6F1277AF"/>
    <w:rsid w:val="6FDE7692"/>
    <w:rsid w:val="70ED4030"/>
    <w:rsid w:val="70F03B20"/>
    <w:rsid w:val="73013DC3"/>
    <w:rsid w:val="74DC4AE7"/>
    <w:rsid w:val="7A28432B"/>
    <w:rsid w:val="7F5B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3 Char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2923</Words>
  <Characters>2932</Characters>
  <Lines>0</Lines>
  <Paragraphs>0</Paragraphs>
  <TotalTime>7</TotalTime>
  <ScaleCrop>false</ScaleCrop>
  <LinksUpToDate>false</LinksUpToDate>
  <CharactersWithSpaces>2969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2023-06-09T08:48:00Z</dcterms:created>
  <dc:creator>Administrator</dc:creator>
  <cp:lastModifiedBy>水坑</cp:lastModifiedBy>
  <cp:lastPrinted>2023-06-09T09:25:00Z</cp:lastPrinted>
  <dcterms:modified xsi:type="dcterms:W3CDTF">2023-06-29T06:21:13Z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21C52B1206EF4F4EB88DD15774195058_13</vt:lpwstr>
  </property>
</Properties>
</file>