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2E" w:rsidRDefault="0003602E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03602E" w:rsidRDefault="0003602E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03602E" w:rsidRDefault="0003602E">
      <w:pPr>
        <w:spacing w:line="400" w:lineRule="exact"/>
        <w:rPr>
          <w:rFonts w:ascii="仿宋" w:eastAsia="仿宋" w:hAnsi="仿宋" w:cs="仿宋"/>
          <w:sz w:val="32"/>
          <w:szCs w:val="32"/>
        </w:rPr>
      </w:pPr>
    </w:p>
    <w:p w:rsidR="0003602E" w:rsidRDefault="0003602E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03602E" w:rsidRDefault="0003602E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03602E" w:rsidRDefault="0003602E">
      <w:pPr>
        <w:spacing w:line="600" w:lineRule="exact"/>
        <w:ind w:firstLineChars="1800" w:firstLine="5760"/>
        <w:rPr>
          <w:rFonts w:ascii="仿宋_GB2312" w:eastAsia="仿宋_GB2312" w:hAnsi="仿宋" w:cs="仿宋"/>
          <w:sz w:val="32"/>
          <w:szCs w:val="32"/>
        </w:rPr>
      </w:pPr>
    </w:p>
    <w:p w:rsidR="0003602E" w:rsidRPr="00BE340D" w:rsidRDefault="009018BE">
      <w:pPr>
        <w:adjustRightInd w:val="0"/>
        <w:spacing w:line="540" w:lineRule="exact"/>
        <w:ind w:rightChars="200" w:right="420"/>
        <w:jc w:val="right"/>
        <w:rPr>
          <w:rFonts w:ascii="仿宋" w:eastAsia="仿宋" w:hAnsi="仿宋" w:cs="仿宋"/>
          <w:sz w:val="32"/>
          <w:szCs w:val="32"/>
        </w:rPr>
      </w:pPr>
      <w:r w:rsidRPr="00BE340D">
        <w:rPr>
          <w:rFonts w:ascii="仿宋" w:eastAsia="仿宋" w:hAnsi="仿宋" w:cs="仿宋" w:hint="eastAsia"/>
          <w:sz w:val="32"/>
          <w:szCs w:val="32"/>
        </w:rPr>
        <w:t>商财函〔</w:t>
      </w:r>
      <w:r w:rsidRPr="00BE340D">
        <w:rPr>
          <w:rFonts w:ascii="仿宋" w:eastAsia="仿宋" w:hAnsi="仿宋" w:cs="仿宋" w:hint="eastAsia"/>
          <w:sz w:val="32"/>
          <w:szCs w:val="32"/>
        </w:rPr>
        <w:t>20</w:t>
      </w:r>
      <w:r w:rsidR="00462E77" w:rsidRPr="00BE340D">
        <w:rPr>
          <w:rFonts w:ascii="仿宋" w:eastAsia="仿宋" w:hAnsi="仿宋" w:cs="仿宋" w:hint="eastAsia"/>
          <w:sz w:val="32"/>
          <w:szCs w:val="32"/>
        </w:rPr>
        <w:t>20</w:t>
      </w:r>
      <w:r w:rsidRPr="00BE340D">
        <w:rPr>
          <w:rFonts w:ascii="仿宋" w:eastAsia="仿宋" w:hAnsi="仿宋" w:cs="仿宋" w:hint="eastAsia"/>
          <w:sz w:val="32"/>
          <w:szCs w:val="32"/>
        </w:rPr>
        <w:t>〕</w:t>
      </w:r>
      <w:r w:rsidRPr="00BE340D">
        <w:rPr>
          <w:rFonts w:ascii="仿宋" w:eastAsia="仿宋" w:hAnsi="仿宋" w:cs="仿宋" w:hint="eastAsia"/>
          <w:sz w:val="32"/>
          <w:szCs w:val="32"/>
        </w:rPr>
        <w:t>1</w:t>
      </w:r>
      <w:r w:rsidRPr="00BE340D">
        <w:rPr>
          <w:rFonts w:ascii="仿宋" w:eastAsia="仿宋" w:hAnsi="仿宋" w:cs="仿宋" w:hint="eastAsia"/>
          <w:sz w:val="32"/>
          <w:szCs w:val="32"/>
        </w:rPr>
        <w:t>号</w:t>
      </w:r>
    </w:p>
    <w:p w:rsidR="0003602E" w:rsidRDefault="0003602E">
      <w:pPr>
        <w:adjustRightIn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03602E" w:rsidRDefault="0003602E">
      <w:pPr>
        <w:adjustRightInd w:val="0"/>
        <w:spacing w:line="400" w:lineRule="exact"/>
        <w:rPr>
          <w:rFonts w:ascii="仿宋_GB2312" w:eastAsia="仿宋_GB2312" w:hAnsi="仿宋" w:cs="仿宋"/>
          <w:sz w:val="32"/>
          <w:szCs w:val="32"/>
        </w:rPr>
      </w:pPr>
    </w:p>
    <w:p w:rsidR="0003602E" w:rsidRDefault="009018BE">
      <w:pPr>
        <w:adjustRightIn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商洛市财政局</w:t>
      </w:r>
    </w:p>
    <w:p w:rsidR="0003602E" w:rsidRDefault="009018BE">
      <w:pPr>
        <w:adjustRightInd w:val="0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</w:t>
      </w:r>
      <w:r>
        <w:rPr>
          <w:rFonts w:ascii="方正小标宋简体" w:eastAsia="方正小标宋简体" w:hAnsi="宋体" w:cs="宋体" w:hint="eastAsia"/>
          <w:sz w:val="44"/>
          <w:szCs w:val="44"/>
        </w:rPr>
        <w:t>201</w:t>
      </w:r>
      <w:r w:rsidR="00462E77">
        <w:rPr>
          <w:rFonts w:ascii="方正小标宋简体" w:eastAsia="方正小标宋简体" w:hAnsi="宋体" w:cs="宋体" w:hint="eastAsia"/>
          <w:sz w:val="44"/>
          <w:szCs w:val="44"/>
        </w:rPr>
        <w:t>9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年度政府信息</w:t>
      </w:r>
      <w:r>
        <w:rPr>
          <w:rFonts w:ascii="方正小标宋简体" w:eastAsia="方正小标宋简体" w:hAnsi="宋体" w:cs="宋体" w:hint="eastAsia"/>
          <w:sz w:val="44"/>
          <w:szCs w:val="44"/>
        </w:rPr>
        <w:t>公开</w:t>
      </w:r>
      <w:r w:rsidR="001E657E">
        <w:rPr>
          <w:rFonts w:ascii="方正小标宋简体" w:eastAsia="方正小标宋简体" w:hAnsi="宋体" w:cs="宋体" w:hint="eastAsia"/>
          <w:sz w:val="44"/>
          <w:szCs w:val="44"/>
        </w:rPr>
        <w:t>工作情况</w:t>
      </w:r>
      <w:r>
        <w:rPr>
          <w:rFonts w:ascii="方正小标宋简体" w:eastAsia="方正小标宋简体" w:hAnsi="宋体" w:cs="宋体" w:hint="eastAsia"/>
          <w:sz w:val="44"/>
          <w:szCs w:val="44"/>
        </w:rPr>
        <w:t>的报告</w:t>
      </w:r>
    </w:p>
    <w:p w:rsidR="0003602E" w:rsidRDefault="0003602E">
      <w:pPr>
        <w:adjustRightInd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03602E" w:rsidRPr="001E657E" w:rsidRDefault="009018BE">
      <w:pPr>
        <w:adjustRightInd w:val="0"/>
        <w:spacing w:line="560" w:lineRule="exact"/>
        <w:rPr>
          <w:rFonts w:ascii="仿宋" w:eastAsia="仿宋" w:hAnsi="仿宋" w:cs="宋体"/>
          <w:sz w:val="32"/>
          <w:szCs w:val="32"/>
        </w:rPr>
      </w:pPr>
      <w:r w:rsidRPr="001E657E">
        <w:rPr>
          <w:rFonts w:ascii="仿宋" w:eastAsia="仿宋" w:hAnsi="仿宋" w:cs="宋体" w:hint="eastAsia"/>
          <w:sz w:val="32"/>
          <w:szCs w:val="32"/>
        </w:rPr>
        <w:t>市政府政务信息化办公室：</w:t>
      </w:r>
    </w:p>
    <w:p w:rsidR="0003602E" w:rsidRPr="001E657E" w:rsidRDefault="009018BE">
      <w:pPr>
        <w:adjustRightInd w:val="0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E657E">
        <w:rPr>
          <w:rFonts w:ascii="仿宋" w:eastAsia="仿宋" w:hAnsi="仿宋" w:cs="宋体" w:hint="eastAsia"/>
          <w:sz w:val="32"/>
          <w:szCs w:val="32"/>
        </w:rPr>
        <w:t>现将《商洛市财政局</w:t>
      </w:r>
      <w:r w:rsidRPr="001E657E">
        <w:rPr>
          <w:rFonts w:ascii="仿宋" w:eastAsia="仿宋" w:hAnsi="仿宋" w:cs="宋体" w:hint="eastAsia"/>
          <w:sz w:val="32"/>
          <w:szCs w:val="32"/>
        </w:rPr>
        <w:t>201</w:t>
      </w:r>
      <w:r w:rsidR="001E657E" w:rsidRPr="001E657E">
        <w:rPr>
          <w:rFonts w:ascii="仿宋" w:eastAsia="仿宋" w:hAnsi="仿宋" w:cs="宋体" w:hint="eastAsia"/>
          <w:sz w:val="32"/>
          <w:szCs w:val="32"/>
        </w:rPr>
        <w:t>9</w:t>
      </w:r>
      <w:r w:rsidRPr="001E657E">
        <w:rPr>
          <w:rFonts w:ascii="仿宋" w:eastAsia="仿宋" w:hAnsi="仿宋" w:cs="宋体" w:hint="eastAsia"/>
          <w:sz w:val="32"/>
          <w:szCs w:val="32"/>
        </w:rPr>
        <w:t>年度政府信息公开年度报告》随文呈报，请审阅。</w:t>
      </w:r>
    </w:p>
    <w:p w:rsidR="0003602E" w:rsidRPr="001E657E" w:rsidRDefault="0003602E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3602E" w:rsidRPr="001E657E" w:rsidRDefault="009018BE">
      <w:pPr>
        <w:adjustRightIn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657E">
        <w:rPr>
          <w:rFonts w:ascii="仿宋" w:eastAsia="仿宋" w:hAnsi="仿宋" w:cs="仿宋" w:hint="eastAsia"/>
          <w:sz w:val="32"/>
          <w:szCs w:val="32"/>
        </w:rPr>
        <w:t>附件：</w:t>
      </w:r>
      <w:r w:rsidRPr="001E657E">
        <w:rPr>
          <w:rFonts w:ascii="仿宋" w:eastAsia="仿宋" w:hAnsi="仿宋" w:hint="eastAsia"/>
          <w:sz w:val="32"/>
          <w:szCs w:val="32"/>
        </w:rPr>
        <w:t>商洛市财政局</w:t>
      </w:r>
      <w:r w:rsidRPr="001E657E">
        <w:rPr>
          <w:rFonts w:ascii="仿宋" w:eastAsia="仿宋" w:hAnsi="仿宋" w:cs="宋体" w:hint="eastAsia"/>
          <w:sz w:val="32"/>
          <w:szCs w:val="32"/>
        </w:rPr>
        <w:t>201</w:t>
      </w:r>
      <w:r w:rsidR="001E657E" w:rsidRPr="001E657E">
        <w:rPr>
          <w:rFonts w:ascii="仿宋" w:eastAsia="仿宋" w:hAnsi="仿宋" w:cs="宋体" w:hint="eastAsia"/>
          <w:sz w:val="32"/>
          <w:szCs w:val="32"/>
        </w:rPr>
        <w:t>9</w:t>
      </w:r>
      <w:r w:rsidRPr="001E657E">
        <w:rPr>
          <w:rFonts w:ascii="仿宋" w:eastAsia="仿宋" w:hAnsi="仿宋" w:cs="宋体" w:hint="eastAsia"/>
          <w:sz w:val="32"/>
          <w:szCs w:val="32"/>
        </w:rPr>
        <w:t>年度政府信息公开年度报告</w:t>
      </w:r>
    </w:p>
    <w:p w:rsidR="0003602E" w:rsidRPr="001E657E" w:rsidRDefault="0003602E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3602E" w:rsidRPr="001E657E" w:rsidRDefault="0003602E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3602E" w:rsidRPr="001E657E" w:rsidRDefault="009018BE">
      <w:pPr>
        <w:spacing w:line="60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 w:rsidRPr="001E657E">
        <w:rPr>
          <w:rFonts w:ascii="仿宋" w:eastAsia="仿宋" w:hAnsi="仿宋" w:cs="仿宋" w:hint="eastAsia"/>
          <w:sz w:val="32"/>
          <w:szCs w:val="32"/>
        </w:rPr>
        <w:t>商洛市财政局</w:t>
      </w:r>
    </w:p>
    <w:p w:rsidR="0003602E" w:rsidRPr="001E657E" w:rsidRDefault="009018BE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 w:rsidRPr="001E657E">
        <w:rPr>
          <w:rFonts w:ascii="仿宋" w:eastAsia="仿宋" w:hAnsi="仿宋" w:cs="仿宋" w:hint="eastAsia"/>
          <w:sz w:val="32"/>
          <w:szCs w:val="32"/>
        </w:rPr>
        <w:t>20</w:t>
      </w:r>
      <w:r w:rsidR="001E657E">
        <w:rPr>
          <w:rFonts w:ascii="仿宋" w:eastAsia="仿宋" w:hAnsi="仿宋" w:cs="仿宋" w:hint="eastAsia"/>
          <w:sz w:val="32"/>
          <w:szCs w:val="32"/>
        </w:rPr>
        <w:t>20</w:t>
      </w:r>
      <w:r w:rsidRPr="001E657E">
        <w:rPr>
          <w:rFonts w:ascii="仿宋" w:eastAsia="仿宋" w:hAnsi="仿宋" w:cs="仿宋" w:hint="eastAsia"/>
          <w:sz w:val="32"/>
          <w:szCs w:val="32"/>
        </w:rPr>
        <w:t>年</w:t>
      </w:r>
      <w:r w:rsidR="001E657E">
        <w:rPr>
          <w:rFonts w:ascii="仿宋" w:eastAsia="仿宋" w:hAnsi="仿宋" w:cs="仿宋" w:hint="eastAsia"/>
          <w:sz w:val="32"/>
          <w:szCs w:val="32"/>
        </w:rPr>
        <w:t>3</w:t>
      </w:r>
      <w:r w:rsidRPr="001E657E">
        <w:rPr>
          <w:rFonts w:ascii="仿宋" w:eastAsia="仿宋" w:hAnsi="仿宋" w:cs="仿宋" w:hint="eastAsia"/>
          <w:sz w:val="32"/>
          <w:szCs w:val="32"/>
        </w:rPr>
        <w:t>月</w:t>
      </w:r>
      <w:r w:rsidR="001E657E">
        <w:rPr>
          <w:rFonts w:ascii="仿宋" w:eastAsia="仿宋" w:hAnsi="仿宋" w:cs="仿宋" w:hint="eastAsia"/>
          <w:sz w:val="32"/>
          <w:szCs w:val="32"/>
        </w:rPr>
        <w:t>3</w:t>
      </w:r>
      <w:r w:rsidRPr="001E657E">
        <w:rPr>
          <w:rFonts w:ascii="仿宋" w:eastAsia="仿宋" w:hAnsi="仿宋" w:cs="仿宋" w:hint="eastAsia"/>
          <w:sz w:val="32"/>
          <w:szCs w:val="32"/>
        </w:rPr>
        <w:t>日</w:t>
      </w:r>
    </w:p>
    <w:p w:rsidR="0003602E" w:rsidRDefault="0003602E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03602E" w:rsidRDefault="0003602E">
      <w:pPr>
        <w:adjustRightIn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3602E" w:rsidRDefault="0003602E">
      <w:pPr>
        <w:adjustRightIn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3602E" w:rsidRDefault="009018BE">
      <w:pPr>
        <w:adjustRightInd w:val="0"/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商洛市财政局</w:t>
      </w:r>
    </w:p>
    <w:p w:rsidR="0003602E" w:rsidRDefault="009018BE">
      <w:pPr>
        <w:adjustRightInd w:val="0"/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宋体" w:hint="eastAsia"/>
          <w:sz w:val="44"/>
          <w:szCs w:val="44"/>
        </w:rPr>
        <w:t>201</w:t>
      </w:r>
      <w:r w:rsidR="003E673F">
        <w:rPr>
          <w:rFonts w:ascii="方正小标宋简体" w:eastAsia="方正小标宋简体" w:hAnsi="仿宋" w:cs="宋体" w:hint="eastAsia"/>
          <w:sz w:val="44"/>
          <w:szCs w:val="44"/>
        </w:rPr>
        <w:t>9</w:t>
      </w:r>
      <w:r>
        <w:rPr>
          <w:rFonts w:ascii="方正小标宋简体" w:eastAsia="方正小标宋简体" w:hAnsi="仿宋" w:cs="宋体" w:hint="eastAsia"/>
          <w:sz w:val="44"/>
          <w:szCs w:val="44"/>
        </w:rPr>
        <w:t>年度政府信息公开年度报告</w:t>
      </w:r>
    </w:p>
    <w:p w:rsidR="0003602E" w:rsidRDefault="0003602E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</w:p>
    <w:p w:rsidR="0003602E" w:rsidRPr="003E673F" w:rsidRDefault="009018BE">
      <w:pPr>
        <w:widowControl/>
        <w:adjustRightIn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E673F">
        <w:rPr>
          <w:rFonts w:ascii="仿宋" w:eastAsia="仿宋" w:hAnsi="仿宋" w:cs="宋体" w:hint="eastAsia"/>
          <w:sz w:val="32"/>
          <w:szCs w:val="32"/>
        </w:rPr>
        <w:t>本年度报告</w:t>
      </w:r>
      <w:r w:rsidRPr="003E673F">
        <w:rPr>
          <w:rFonts w:ascii="仿宋" w:eastAsia="仿宋" w:hAnsi="仿宋" w:cs="宋体" w:hint="eastAsia"/>
          <w:sz w:val="32"/>
          <w:szCs w:val="32"/>
        </w:rPr>
        <w:t>根据《中华人民共和国政府信息公开条例》（以下简称《条例》）和商洛市人民政府办公室</w:t>
      </w:r>
      <w:r w:rsidRPr="003E673F">
        <w:rPr>
          <w:rFonts w:ascii="仿宋" w:eastAsia="仿宋" w:hAnsi="仿宋" w:cs="宋体" w:hint="eastAsia"/>
          <w:sz w:val="32"/>
          <w:szCs w:val="32"/>
        </w:rPr>
        <w:t>关于</w:t>
      </w:r>
      <w:r w:rsidRPr="003E673F">
        <w:rPr>
          <w:rFonts w:ascii="仿宋" w:eastAsia="仿宋" w:hAnsi="仿宋" w:cs="宋体" w:hint="eastAsia"/>
          <w:sz w:val="32"/>
          <w:szCs w:val="32"/>
        </w:rPr>
        <w:t>政府信息公开年度报告编制工作的</w:t>
      </w:r>
      <w:r w:rsidR="00AA3BA4">
        <w:rPr>
          <w:rFonts w:ascii="仿宋" w:eastAsia="仿宋" w:hAnsi="仿宋" w:cs="宋体" w:hint="eastAsia"/>
          <w:sz w:val="32"/>
          <w:szCs w:val="32"/>
        </w:rPr>
        <w:t>统一</w:t>
      </w:r>
      <w:r w:rsidRPr="003E673F">
        <w:rPr>
          <w:rFonts w:ascii="仿宋" w:eastAsia="仿宋" w:hAnsi="仿宋" w:cs="宋体" w:hint="eastAsia"/>
          <w:sz w:val="32"/>
          <w:szCs w:val="32"/>
        </w:rPr>
        <w:t>要求编制。本报告由概述、主动公开政府信息情况、依申请公开政府信息情况、因政府信息公开申请行政复议和提起行政诉讼及申诉情况、政府信息公开的收费及减免情况、存在的主要问题和改进措施等内容。本报告中所列数据的统计期限自</w:t>
      </w:r>
      <w:r w:rsidRPr="003E673F">
        <w:rPr>
          <w:rFonts w:ascii="仿宋" w:eastAsia="仿宋" w:hAnsi="仿宋" w:cs="宋体" w:hint="eastAsia"/>
          <w:sz w:val="32"/>
          <w:szCs w:val="32"/>
        </w:rPr>
        <w:t>201</w:t>
      </w:r>
      <w:r w:rsidR="002301BF">
        <w:rPr>
          <w:rFonts w:ascii="仿宋" w:eastAsia="仿宋" w:hAnsi="仿宋" w:cs="宋体" w:hint="eastAsia"/>
          <w:sz w:val="32"/>
          <w:szCs w:val="32"/>
        </w:rPr>
        <w:t>9</w:t>
      </w:r>
      <w:r w:rsidRPr="003E673F">
        <w:rPr>
          <w:rFonts w:ascii="仿宋" w:eastAsia="仿宋" w:hAnsi="仿宋" w:cs="宋体" w:hint="eastAsia"/>
          <w:sz w:val="32"/>
          <w:szCs w:val="32"/>
        </w:rPr>
        <w:t>年</w:t>
      </w:r>
      <w:r w:rsidRPr="003E673F">
        <w:rPr>
          <w:rFonts w:ascii="仿宋" w:eastAsia="仿宋" w:hAnsi="仿宋" w:cs="宋体" w:hint="eastAsia"/>
          <w:sz w:val="32"/>
          <w:szCs w:val="32"/>
        </w:rPr>
        <w:t>1</w:t>
      </w:r>
      <w:r w:rsidRPr="003E673F">
        <w:rPr>
          <w:rFonts w:ascii="仿宋" w:eastAsia="仿宋" w:hAnsi="仿宋" w:cs="宋体" w:hint="eastAsia"/>
          <w:sz w:val="32"/>
          <w:szCs w:val="32"/>
        </w:rPr>
        <w:t>月</w:t>
      </w:r>
      <w:r w:rsidRPr="003E673F">
        <w:rPr>
          <w:rFonts w:ascii="仿宋" w:eastAsia="仿宋" w:hAnsi="仿宋" w:cs="宋体" w:hint="eastAsia"/>
          <w:sz w:val="32"/>
          <w:szCs w:val="32"/>
        </w:rPr>
        <w:t>1</w:t>
      </w:r>
      <w:r w:rsidRPr="003E673F">
        <w:rPr>
          <w:rFonts w:ascii="仿宋" w:eastAsia="仿宋" w:hAnsi="仿宋" w:cs="宋体" w:hint="eastAsia"/>
          <w:sz w:val="32"/>
          <w:szCs w:val="32"/>
        </w:rPr>
        <w:t>日起至</w:t>
      </w:r>
      <w:r w:rsidRPr="003E673F">
        <w:rPr>
          <w:rFonts w:ascii="仿宋" w:eastAsia="仿宋" w:hAnsi="仿宋" w:cs="宋体" w:hint="eastAsia"/>
          <w:sz w:val="32"/>
          <w:szCs w:val="32"/>
        </w:rPr>
        <w:t>201</w:t>
      </w:r>
      <w:r w:rsidR="002301BF">
        <w:rPr>
          <w:rFonts w:ascii="仿宋" w:eastAsia="仿宋" w:hAnsi="仿宋" w:cs="宋体" w:hint="eastAsia"/>
          <w:sz w:val="32"/>
          <w:szCs w:val="32"/>
        </w:rPr>
        <w:t>9</w:t>
      </w:r>
      <w:r w:rsidRPr="003E673F">
        <w:rPr>
          <w:rFonts w:ascii="仿宋" w:eastAsia="仿宋" w:hAnsi="仿宋" w:cs="宋体" w:hint="eastAsia"/>
          <w:sz w:val="32"/>
          <w:szCs w:val="32"/>
        </w:rPr>
        <w:t>年</w:t>
      </w:r>
      <w:r w:rsidRPr="003E673F">
        <w:rPr>
          <w:rFonts w:ascii="仿宋" w:eastAsia="仿宋" w:hAnsi="仿宋" w:cs="宋体" w:hint="eastAsia"/>
          <w:sz w:val="32"/>
          <w:szCs w:val="32"/>
        </w:rPr>
        <w:t>12</w:t>
      </w:r>
      <w:r w:rsidRPr="003E673F">
        <w:rPr>
          <w:rFonts w:ascii="仿宋" w:eastAsia="仿宋" w:hAnsi="仿宋" w:cs="宋体" w:hint="eastAsia"/>
          <w:sz w:val="32"/>
          <w:szCs w:val="32"/>
        </w:rPr>
        <w:t>月</w:t>
      </w:r>
      <w:r w:rsidRPr="003E673F">
        <w:rPr>
          <w:rFonts w:ascii="仿宋" w:eastAsia="仿宋" w:hAnsi="仿宋" w:cs="宋体" w:hint="eastAsia"/>
          <w:sz w:val="32"/>
          <w:szCs w:val="32"/>
        </w:rPr>
        <w:t>31</w:t>
      </w:r>
      <w:r w:rsidRPr="003E673F">
        <w:rPr>
          <w:rFonts w:ascii="仿宋" w:eastAsia="仿宋" w:hAnsi="仿宋" w:cs="宋体" w:hint="eastAsia"/>
          <w:sz w:val="32"/>
          <w:szCs w:val="32"/>
        </w:rPr>
        <w:t>日止。本报告电子版可在商洛市财政局门户网</w:t>
      </w:r>
      <w:r w:rsidRPr="003E673F">
        <w:rPr>
          <w:rFonts w:ascii="仿宋" w:eastAsia="仿宋" w:hAnsi="仿宋" w:cs="宋体" w:hint="eastAsia"/>
          <w:sz w:val="32"/>
          <w:szCs w:val="32"/>
        </w:rPr>
        <w:t>(http://czj.s</w:t>
      </w:r>
      <w:r w:rsidRPr="003E673F">
        <w:rPr>
          <w:rFonts w:ascii="仿宋" w:eastAsia="仿宋" w:hAnsi="仿宋" w:cs="宋体" w:hint="eastAsia"/>
          <w:sz w:val="32"/>
          <w:szCs w:val="32"/>
        </w:rPr>
        <w:t>hangluo.gov.cn)</w:t>
      </w:r>
      <w:r w:rsidRPr="003E673F">
        <w:rPr>
          <w:rFonts w:ascii="仿宋" w:eastAsia="仿宋" w:hAnsi="仿宋" w:cs="宋体" w:hint="eastAsia"/>
          <w:sz w:val="32"/>
          <w:szCs w:val="32"/>
        </w:rPr>
        <w:t>政府信息公开栏下载。如对本报告有疑问，请与商洛市财政局党政办公室联系</w:t>
      </w:r>
      <w:r w:rsidRPr="003E673F">
        <w:rPr>
          <w:rFonts w:ascii="仿宋" w:eastAsia="仿宋" w:hAnsi="仿宋" w:cs="宋体" w:hint="eastAsia"/>
          <w:sz w:val="32"/>
          <w:szCs w:val="32"/>
        </w:rPr>
        <w:t>(</w:t>
      </w:r>
      <w:r w:rsidRPr="003E673F">
        <w:rPr>
          <w:rFonts w:ascii="仿宋" w:eastAsia="仿宋" w:hAnsi="仿宋" w:cs="宋体" w:hint="eastAsia"/>
          <w:sz w:val="32"/>
          <w:szCs w:val="32"/>
        </w:rPr>
        <w:t>地址：商洛市商州区工农路</w:t>
      </w:r>
      <w:r w:rsidRPr="003E673F">
        <w:rPr>
          <w:rFonts w:ascii="仿宋" w:eastAsia="仿宋" w:hAnsi="仿宋" w:cs="宋体" w:hint="eastAsia"/>
          <w:sz w:val="32"/>
          <w:szCs w:val="32"/>
        </w:rPr>
        <w:t>12</w:t>
      </w:r>
      <w:r w:rsidRPr="003E673F">
        <w:rPr>
          <w:rFonts w:ascii="仿宋" w:eastAsia="仿宋" w:hAnsi="仿宋" w:cs="宋体" w:hint="eastAsia"/>
          <w:sz w:val="32"/>
          <w:szCs w:val="32"/>
        </w:rPr>
        <w:t>号，邮编：</w:t>
      </w:r>
      <w:r w:rsidRPr="003E673F">
        <w:rPr>
          <w:rFonts w:ascii="仿宋" w:eastAsia="仿宋" w:hAnsi="仿宋" w:cs="宋体" w:hint="eastAsia"/>
          <w:sz w:val="32"/>
          <w:szCs w:val="32"/>
        </w:rPr>
        <w:t>726000</w:t>
      </w:r>
      <w:r w:rsidRPr="003E673F">
        <w:rPr>
          <w:rFonts w:ascii="仿宋" w:eastAsia="仿宋" w:hAnsi="仿宋" w:cs="宋体" w:hint="eastAsia"/>
          <w:sz w:val="32"/>
          <w:szCs w:val="32"/>
        </w:rPr>
        <w:t>，电话：（</w:t>
      </w:r>
      <w:r w:rsidRPr="003E673F">
        <w:rPr>
          <w:rFonts w:ascii="仿宋" w:eastAsia="仿宋" w:hAnsi="仿宋" w:cs="宋体" w:hint="eastAsia"/>
          <w:sz w:val="32"/>
          <w:szCs w:val="32"/>
        </w:rPr>
        <w:t>0914</w:t>
      </w:r>
      <w:r w:rsidRPr="003E673F">
        <w:rPr>
          <w:rFonts w:ascii="仿宋" w:eastAsia="仿宋" w:hAnsi="仿宋" w:cs="宋体" w:hint="eastAsia"/>
          <w:sz w:val="32"/>
          <w:szCs w:val="32"/>
        </w:rPr>
        <w:t>）</w:t>
      </w:r>
      <w:r w:rsidRPr="003E673F">
        <w:rPr>
          <w:rFonts w:ascii="仿宋" w:eastAsia="仿宋" w:hAnsi="仿宋" w:cs="宋体" w:hint="eastAsia"/>
          <w:sz w:val="32"/>
          <w:szCs w:val="32"/>
        </w:rPr>
        <w:t>2312636</w:t>
      </w:r>
      <w:r w:rsidRPr="003E673F">
        <w:rPr>
          <w:rFonts w:ascii="仿宋" w:eastAsia="仿宋" w:hAnsi="仿宋" w:cs="宋体" w:hint="eastAsia"/>
          <w:sz w:val="32"/>
          <w:szCs w:val="32"/>
        </w:rPr>
        <w:t>，传真：（</w:t>
      </w:r>
      <w:r w:rsidRPr="003E673F">
        <w:rPr>
          <w:rFonts w:ascii="仿宋" w:eastAsia="仿宋" w:hAnsi="仿宋" w:cs="宋体" w:hint="eastAsia"/>
          <w:sz w:val="32"/>
          <w:szCs w:val="32"/>
        </w:rPr>
        <w:t>0914)2388502)</w:t>
      </w:r>
      <w:r w:rsidRPr="003E673F">
        <w:rPr>
          <w:rFonts w:ascii="仿宋" w:eastAsia="仿宋" w:hAnsi="仿宋" w:cs="宋体" w:hint="eastAsia"/>
          <w:sz w:val="32"/>
          <w:szCs w:val="32"/>
        </w:rPr>
        <w:t>。</w:t>
      </w:r>
    </w:p>
    <w:p w:rsidR="0003602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一、概述</w:t>
      </w:r>
      <w:r>
        <w:rPr>
          <w:rFonts w:ascii="黑体" w:eastAsia="黑体" w:hAnsi="仿宋" w:cs="宋体" w:hint="eastAsia"/>
          <w:sz w:val="32"/>
          <w:szCs w:val="32"/>
        </w:rPr>
        <w:t xml:space="preserve"> </w:t>
      </w:r>
    </w:p>
    <w:p w:rsidR="0003602E" w:rsidRPr="002301BF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2301BF">
        <w:rPr>
          <w:rFonts w:ascii="仿宋" w:eastAsia="仿宋" w:hAnsi="仿宋" w:cs="宋体" w:hint="eastAsia"/>
          <w:sz w:val="32"/>
          <w:szCs w:val="32"/>
        </w:rPr>
        <w:t>201</w:t>
      </w:r>
      <w:r w:rsidR="002301BF" w:rsidRPr="002301BF">
        <w:rPr>
          <w:rFonts w:ascii="仿宋" w:eastAsia="仿宋" w:hAnsi="仿宋" w:cs="宋体" w:hint="eastAsia"/>
          <w:sz w:val="32"/>
          <w:szCs w:val="32"/>
        </w:rPr>
        <w:t>9</w:t>
      </w:r>
      <w:r w:rsidRPr="002301BF">
        <w:rPr>
          <w:rFonts w:ascii="仿宋" w:eastAsia="仿宋" w:hAnsi="仿宋" w:cs="宋体" w:hint="eastAsia"/>
          <w:sz w:val="32"/>
          <w:szCs w:val="32"/>
        </w:rPr>
        <w:t>年度，</w:t>
      </w:r>
      <w:r w:rsidRPr="002301BF">
        <w:rPr>
          <w:rFonts w:ascii="仿宋" w:eastAsia="仿宋" w:hAnsi="仿宋" w:cs="宋体" w:hint="eastAsia"/>
          <w:sz w:val="32"/>
          <w:szCs w:val="32"/>
        </w:rPr>
        <w:t>在市委、市政府的正确领导下，在市政府信息化办的具体指导下，</w:t>
      </w:r>
      <w:r w:rsidR="00E44062" w:rsidRPr="002301BF">
        <w:rPr>
          <w:rFonts w:ascii="仿宋" w:eastAsia="仿宋" w:hAnsi="仿宋" w:cs="宋体" w:hint="eastAsia"/>
          <w:sz w:val="32"/>
          <w:szCs w:val="32"/>
        </w:rPr>
        <w:t>市财政局</w:t>
      </w:r>
      <w:r w:rsidR="00E44062">
        <w:rPr>
          <w:rFonts w:ascii="仿宋" w:eastAsia="仿宋" w:hAnsi="仿宋" w:hint="eastAsia"/>
          <w:color w:val="333333"/>
          <w:sz w:val="32"/>
          <w:szCs w:val="32"/>
        </w:rPr>
        <w:t>深入学习领会习近平新时代中国特色社会主义思想，全面贯彻党的十九大精神，认真落实中省市关于全面推进政务公开工作的一系列决策部署，坚持以公开为常态、不公开为例外，以宣传贯彻新修订的《政府信息公开条例》为契机，着力完善公开机制、细化公开内容、扩大公开范围，强化政策解读和政务舆情回应，加大公开平台建设力度，以公开促落实，以公开促规范，以公开促服务，增强政务公开工作的主动性，为</w:t>
      </w:r>
      <w:r w:rsidR="00806E9C">
        <w:rPr>
          <w:rFonts w:ascii="仿宋" w:eastAsia="仿宋" w:hAnsi="仿宋" w:hint="eastAsia"/>
          <w:color w:val="333333"/>
          <w:sz w:val="32"/>
          <w:szCs w:val="32"/>
        </w:rPr>
        <w:lastRenderedPageBreak/>
        <w:t>商洛财政事业发展</w:t>
      </w:r>
      <w:r w:rsidR="00E44062">
        <w:rPr>
          <w:rFonts w:ascii="仿宋" w:eastAsia="仿宋" w:hAnsi="仿宋" w:hint="eastAsia"/>
          <w:color w:val="333333"/>
          <w:sz w:val="32"/>
          <w:szCs w:val="32"/>
        </w:rPr>
        <w:t>提供了有力支撑。</w:t>
      </w:r>
    </w:p>
    <w:p w:rsidR="0003602E" w:rsidRPr="002301BF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2301BF">
        <w:rPr>
          <w:rFonts w:ascii="仿宋" w:eastAsia="仿宋" w:hAnsi="仿宋" w:cs="宋体" w:hint="eastAsia"/>
          <w:sz w:val="32"/>
          <w:szCs w:val="32"/>
        </w:rPr>
        <w:t>（一）加强领导，统筹安排部署政府信息公开工作。我局成立了</w:t>
      </w:r>
      <w:r w:rsidR="00894B4E" w:rsidRPr="002301BF">
        <w:rPr>
          <w:rFonts w:ascii="仿宋" w:eastAsia="仿宋" w:hAnsi="仿宋" w:cs="宋体" w:hint="eastAsia"/>
          <w:sz w:val="32"/>
          <w:szCs w:val="32"/>
        </w:rPr>
        <w:t>政府信息公开工作领导小组</w:t>
      </w:r>
      <w:r w:rsidR="00894B4E">
        <w:rPr>
          <w:rFonts w:ascii="仿宋" w:eastAsia="仿宋" w:hAnsi="仿宋" w:cs="宋体" w:hint="eastAsia"/>
          <w:sz w:val="32"/>
          <w:szCs w:val="32"/>
        </w:rPr>
        <w:t>，</w:t>
      </w:r>
      <w:r w:rsidRPr="002301BF">
        <w:rPr>
          <w:rFonts w:ascii="仿宋" w:eastAsia="仿宋" w:hAnsi="仿宋" w:cs="宋体" w:hint="eastAsia"/>
          <w:sz w:val="32"/>
          <w:szCs w:val="32"/>
        </w:rPr>
        <w:t>局长</w:t>
      </w:r>
      <w:r w:rsidR="00894B4E">
        <w:rPr>
          <w:rFonts w:ascii="仿宋" w:eastAsia="仿宋" w:hAnsi="仿宋" w:cs="宋体" w:hint="eastAsia"/>
          <w:sz w:val="32"/>
          <w:szCs w:val="32"/>
        </w:rPr>
        <w:t>任组长，分管副局长任副</w:t>
      </w:r>
      <w:r w:rsidRPr="002301BF">
        <w:rPr>
          <w:rFonts w:ascii="仿宋" w:eastAsia="仿宋" w:hAnsi="仿宋" w:cs="宋体" w:hint="eastAsia"/>
          <w:sz w:val="32"/>
          <w:szCs w:val="32"/>
        </w:rPr>
        <w:t>组长</w:t>
      </w:r>
      <w:r w:rsidRPr="002301BF">
        <w:rPr>
          <w:rFonts w:ascii="仿宋" w:eastAsia="仿宋" w:hAnsi="仿宋" w:cs="宋体" w:hint="eastAsia"/>
          <w:sz w:val="32"/>
          <w:szCs w:val="32"/>
        </w:rPr>
        <w:t>，</w:t>
      </w:r>
      <w:r w:rsidR="00894B4E">
        <w:rPr>
          <w:rFonts w:ascii="仿宋" w:eastAsia="仿宋" w:hAnsi="仿宋" w:cs="宋体" w:hint="eastAsia"/>
          <w:sz w:val="32"/>
          <w:szCs w:val="32"/>
        </w:rPr>
        <w:t>局办公室、信息中心和相关科室负责人为成员，落实专人负责，</w:t>
      </w:r>
      <w:r w:rsidRPr="002301BF">
        <w:rPr>
          <w:rFonts w:ascii="仿宋" w:eastAsia="仿宋" w:hAnsi="仿宋" w:cs="宋体" w:hint="eastAsia"/>
          <w:sz w:val="32"/>
          <w:szCs w:val="32"/>
        </w:rPr>
        <w:t>进一步完善了政府公开各项制度，确保政府信息公开工</w:t>
      </w:r>
      <w:r w:rsidRPr="002301BF">
        <w:rPr>
          <w:rFonts w:ascii="仿宋" w:eastAsia="仿宋" w:hAnsi="仿宋" w:cs="宋体" w:hint="eastAsia"/>
          <w:sz w:val="32"/>
          <w:szCs w:val="32"/>
        </w:rPr>
        <w:t>作</w:t>
      </w:r>
      <w:r w:rsidR="003943C4">
        <w:rPr>
          <w:rFonts w:ascii="仿宋" w:eastAsia="仿宋" w:hAnsi="仿宋" w:cs="宋体" w:hint="eastAsia"/>
          <w:sz w:val="32"/>
          <w:szCs w:val="32"/>
        </w:rPr>
        <w:t>顺利</w:t>
      </w:r>
      <w:r w:rsidRPr="002301BF">
        <w:rPr>
          <w:rFonts w:ascii="仿宋" w:eastAsia="仿宋" w:hAnsi="仿宋" w:cs="宋体" w:hint="eastAsia"/>
          <w:sz w:val="32"/>
          <w:szCs w:val="32"/>
        </w:rPr>
        <w:t>开展。</w:t>
      </w:r>
      <w:r w:rsidR="00437BE5">
        <w:rPr>
          <w:rFonts w:ascii="仿宋" w:eastAsia="仿宋" w:hAnsi="仿宋" w:cs="宋体" w:hint="eastAsia"/>
          <w:sz w:val="32"/>
          <w:szCs w:val="32"/>
        </w:rPr>
        <w:t>强化</w:t>
      </w:r>
      <w:r w:rsidR="003943C4">
        <w:rPr>
          <w:rFonts w:ascii="仿宋" w:eastAsia="仿宋" w:hAnsi="仿宋" w:cs="宋体" w:hint="eastAsia"/>
          <w:sz w:val="32"/>
          <w:szCs w:val="32"/>
        </w:rPr>
        <w:t>日常</w:t>
      </w:r>
      <w:r w:rsidR="003943C4" w:rsidRPr="002301BF">
        <w:rPr>
          <w:rFonts w:ascii="仿宋" w:eastAsia="仿宋" w:hAnsi="仿宋" w:cs="宋体" w:hint="eastAsia"/>
          <w:sz w:val="32"/>
          <w:szCs w:val="32"/>
        </w:rPr>
        <w:t>监督</w:t>
      </w:r>
      <w:r w:rsidR="00437BE5">
        <w:rPr>
          <w:rFonts w:ascii="仿宋" w:eastAsia="仿宋" w:hAnsi="仿宋" w:cs="宋体" w:hint="eastAsia"/>
          <w:sz w:val="32"/>
          <w:szCs w:val="32"/>
        </w:rPr>
        <w:t>和</w:t>
      </w:r>
      <w:r w:rsidRPr="002301BF">
        <w:rPr>
          <w:rFonts w:ascii="仿宋" w:eastAsia="仿宋" w:hAnsi="仿宋" w:cs="宋体" w:hint="eastAsia"/>
          <w:sz w:val="32"/>
          <w:szCs w:val="32"/>
        </w:rPr>
        <w:t>考核评估</w:t>
      </w:r>
      <w:r w:rsidR="003943C4">
        <w:rPr>
          <w:rFonts w:ascii="仿宋" w:eastAsia="仿宋" w:hAnsi="仿宋" w:cs="宋体" w:hint="eastAsia"/>
          <w:sz w:val="32"/>
          <w:szCs w:val="32"/>
        </w:rPr>
        <w:t>，</w:t>
      </w:r>
      <w:r w:rsidRPr="002301BF">
        <w:rPr>
          <w:rFonts w:ascii="仿宋" w:eastAsia="仿宋" w:hAnsi="仿宋" w:cs="宋体" w:hint="eastAsia"/>
          <w:sz w:val="32"/>
          <w:szCs w:val="32"/>
        </w:rPr>
        <w:t>健全完善监督机制，使我局政府信息公开工作进一步规范化、制度化。</w:t>
      </w:r>
    </w:p>
    <w:p w:rsidR="0003602E" w:rsidRPr="002301BF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2301BF">
        <w:rPr>
          <w:rFonts w:ascii="仿宋" w:eastAsia="仿宋" w:hAnsi="仿宋" w:cs="宋体" w:hint="eastAsia"/>
          <w:sz w:val="32"/>
          <w:szCs w:val="32"/>
        </w:rPr>
        <w:t>（二）夯实责任，推动政府信息公开工作有序开展。我局明确了局属各单位、机关各科室政府信息公开工作职责，明确专职人员进行信息公开报送，制定和完善了《商洛市财政局政府信息公开工作实施办法》和《</w:t>
      </w:r>
      <w:r w:rsidRPr="002301BF">
        <w:rPr>
          <w:rFonts w:ascii="仿宋" w:eastAsia="仿宋" w:hAnsi="仿宋" w:cs="宋体" w:hint="eastAsia"/>
          <w:bCs/>
          <w:sz w:val="32"/>
          <w:szCs w:val="32"/>
        </w:rPr>
        <w:t>商洛财政信息网建设管理和信息发布管理办法</w:t>
      </w:r>
      <w:r w:rsidRPr="002301BF">
        <w:rPr>
          <w:rFonts w:ascii="仿宋" w:eastAsia="仿宋" w:hAnsi="仿宋" w:cs="宋体" w:hint="eastAsia"/>
          <w:sz w:val="32"/>
          <w:szCs w:val="32"/>
        </w:rPr>
        <w:t>》，对信息公开时限、公开的内容、信息报审程序、报审依据、信息发布、信息备案、申请办理、登记归档等作出规定，并严格执行。同时，根据本部门特点，制定完善推进政府信息公开工作的相关措施，明确实施政府信息公开的范围、形式、公开程序，以及信息更新的责任科室、更新周期、更新方式等，确保政府信息公开工作取得实效。</w:t>
      </w:r>
      <w:r w:rsidRPr="002301BF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03602E" w:rsidRPr="002301BF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2301BF">
        <w:rPr>
          <w:rFonts w:ascii="仿宋" w:eastAsia="仿宋" w:hAnsi="仿宋" w:cs="宋体" w:hint="eastAsia"/>
          <w:sz w:val="32"/>
          <w:szCs w:val="32"/>
        </w:rPr>
        <w:t>（三）突出重点，</w:t>
      </w:r>
      <w:r w:rsidRPr="002301BF">
        <w:rPr>
          <w:rFonts w:ascii="仿宋" w:eastAsia="仿宋" w:hAnsi="仿宋" w:hint="eastAsia"/>
          <w:color w:val="000000"/>
          <w:sz w:val="32"/>
          <w:szCs w:val="32"/>
        </w:rPr>
        <w:t>积极推进部门预决算和“三公经费”预决算公开工作。</w:t>
      </w:r>
      <w:r w:rsidRPr="002301BF">
        <w:rPr>
          <w:rFonts w:ascii="仿宋" w:eastAsia="仿宋" w:hAnsi="仿宋" w:cs="宋体" w:hint="eastAsia"/>
          <w:sz w:val="32"/>
          <w:szCs w:val="32"/>
        </w:rPr>
        <w:t>201</w:t>
      </w:r>
      <w:r w:rsidR="00415E22">
        <w:rPr>
          <w:rFonts w:ascii="仿宋" w:eastAsia="仿宋" w:hAnsi="仿宋" w:cs="宋体" w:hint="eastAsia"/>
          <w:sz w:val="32"/>
          <w:szCs w:val="32"/>
        </w:rPr>
        <w:t>9</w:t>
      </w:r>
      <w:r w:rsidRPr="002301BF">
        <w:rPr>
          <w:rFonts w:ascii="仿宋" w:eastAsia="仿宋" w:hAnsi="仿宋" w:cs="宋体" w:hint="eastAsia"/>
          <w:sz w:val="32"/>
          <w:szCs w:val="32"/>
        </w:rPr>
        <w:t>年，市县两级继续全面推进预决算信息公开，主动接受社会监督。除涉密规定外，市县两级通过本部门（单位）官方网站、市（县区）政府门户网站或其他</w:t>
      </w:r>
      <w:r w:rsidRPr="002301BF">
        <w:rPr>
          <w:rFonts w:ascii="仿宋" w:eastAsia="仿宋" w:hAnsi="仿宋" w:cs="宋体" w:hint="eastAsia"/>
          <w:sz w:val="32"/>
          <w:szCs w:val="32"/>
        </w:rPr>
        <w:t>公开媒体渠道，主动向社会公开了部门预决算相关信息，其中市本级公开的部门预算</w:t>
      </w:r>
      <w:r w:rsidRPr="002301BF">
        <w:rPr>
          <w:rFonts w:ascii="仿宋" w:eastAsia="仿宋" w:hAnsi="仿宋" w:cs="宋体" w:hint="eastAsia"/>
          <w:sz w:val="32"/>
          <w:szCs w:val="32"/>
        </w:rPr>
        <w:lastRenderedPageBreak/>
        <w:t>单位</w:t>
      </w:r>
      <w:r w:rsidR="00415E22">
        <w:rPr>
          <w:rFonts w:ascii="仿宋" w:eastAsia="仿宋" w:hAnsi="仿宋" w:cs="宋体" w:hint="eastAsia"/>
          <w:sz w:val="32"/>
          <w:szCs w:val="32"/>
        </w:rPr>
        <w:t>85</w:t>
      </w:r>
      <w:r w:rsidRPr="002301BF">
        <w:rPr>
          <w:rFonts w:ascii="仿宋" w:eastAsia="仿宋" w:hAnsi="仿宋" w:cs="宋体" w:hint="eastAsia"/>
          <w:sz w:val="32"/>
          <w:szCs w:val="32"/>
        </w:rPr>
        <w:t>个，决算单位</w:t>
      </w:r>
      <w:r w:rsidR="00415E22">
        <w:rPr>
          <w:rFonts w:ascii="仿宋" w:eastAsia="仿宋" w:hAnsi="仿宋" w:cs="宋体" w:hint="eastAsia"/>
          <w:sz w:val="32"/>
          <w:szCs w:val="32"/>
        </w:rPr>
        <w:t>85</w:t>
      </w:r>
      <w:r w:rsidRPr="002301BF">
        <w:rPr>
          <w:rFonts w:ascii="仿宋" w:eastAsia="仿宋" w:hAnsi="仿宋" w:cs="宋体" w:hint="eastAsia"/>
          <w:sz w:val="32"/>
          <w:szCs w:val="32"/>
        </w:rPr>
        <w:t>个。市县两级均已实现政府预算、部门预算、“三公”经费预算的全覆盖、全公开。同时，我局政府</w:t>
      </w:r>
      <w:r w:rsidR="00E4674E" w:rsidRPr="002301BF">
        <w:rPr>
          <w:rFonts w:ascii="仿宋" w:eastAsia="仿宋" w:hAnsi="仿宋" w:cs="宋体" w:hint="eastAsia"/>
          <w:sz w:val="32"/>
          <w:szCs w:val="32"/>
        </w:rPr>
        <w:t>还通过财政门户网站、宣传栏等方式进行</w:t>
      </w:r>
      <w:r w:rsidRPr="002301BF">
        <w:rPr>
          <w:rFonts w:ascii="仿宋" w:eastAsia="仿宋" w:hAnsi="仿宋" w:cs="宋体" w:hint="eastAsia"/>
          <w:sz w:val="32"/>
          <w:szCs w:val="32"/>
        </w:rPr>
        <w:t>信息公开</w:t>
      </w:r>
      <w:r w:rsidRPr="002301BF">
        <w:rPr>
          <w:rFonts w:ascii="仿宋" w:eastAsia="仿宋" w:hAnsi="仿宋" w:cs="宋体" w:hint="eastAsia"/>
          <w:sz w:val="32"/>
          <w:szCs w:val="32"/>
        </w:rPr>
        <w:t>。实现公众网上查询，进一步方便群众办事，还通过财政门户网站设立政府公开栏目、投诉邮箱和举报电话等方式，不断满足公众对政府信息公开的需求。畅通政府公开投诉监督电话（</w:t>
      </w:r>
      <w:r w:rsidRPr="002301BF">
        <w:rPr>
          <w:rFonts w:ascii="仿宋" w:eastAsia="仿宋" w:hAnsi="仿宋" w:cs="宋体" w:hint="eastAsia"/>
          <w:sz w:val="32"/>
          <w:szCs w:val="32"/>
        </w:rPr>
        <w:t>0914-2312636</w:t>
      </w:r>
      <w:r w:rsidRPr="002301BF">
        <w:rPr>
          <w:rFonts w:ascii="仿宋" w:eastAsia="仿宋" w:hAnsi="仿宋" w:cs="宋体" w:hint="eastAsia"/>
          <w:sz w:val="32"/>
          <w:szCs w:val="32"/>
        </w:rPr>
        <w:t>）及时受理社会各界投诉。</w:t>
      </w:r>
    </w:p>
    <w:p w:rsidR="0003602E" w:rsidRPr="00E4674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E4674E">
        <w:rPr>
          <w:rFonts w:ascii="黑体" w:eastAsia="黑体" w:hAnsi="黑体" w:cs="宋体" w:hint="eastAsia"/>
          <w:sz w:val="32"/>
          <w:szCs w:val="32"/>
        </w:rPr>
        <w:t>二、主动公开政府信息情况</w:t>
      </w:r>
      <w:r w:rsidRPr="00E4674E">
        <w:rPr>
          <w:rFonts w:ascii="黑体" w:eastAsia="黑体" w:hAnsi="黑体" w:cs="宋体" w:hint="eastAsia"/>
          <w:sz w:val="32"/>
          <w:szCs w:val="32"/>
        </w:rPr>
        <w:t xml:space="preserve"> </w:t>
      </w:r>
    </w:p>
    <w:p w:rsidR="0003602E" w:rsidRPr="00E4674E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一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主动公开政府信息的数量</w:t>
      </w:r>
    </w:p>
    <w:p w:rsidR="0003602E" w:rsidRPr="00E4674E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、局门户网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站。截止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201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9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年底，我局网站共新增发布各类信息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561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条。</w:t>
      </w:r>
    </w:p>
    <w:p w:rsidR="0003602E" w:rsidRPr="00E4674E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、政府微博。截至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2019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年底，新浪政务微博累计发布信息</w:t>
      </w:r>
      <w:r w:rsidR="00843B6F">
        <w:rPr>
          <w:rFonts w:ascii="仿宋" w:eastAsia="仿宋" w:hAnsi="仿宋" w:cs="宋体" w:hint="eastAsia"/>
          <w:color w:val="000000" w:themeColor="text1"/>
          <w:sz w:val="32"/>
          <w:szCs w:val="32"/>
        </w:rPr>
        <w:t>104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条，粉丝</w:t>
      </w:r>
      <w:r w:rsidR="00843B6F">
        <w:rPr>
          <w:rFonts w:ascii="仿宋" w:eastAsia="仿宋" w:hAnsi="仿宋" w:cs="宋体" w:hint="eastAsia"/>
          <w:color w:val="000000" w:themeColor="text1"/>
          <w:sz w:val="32"/>
          <w:szCs w:val="32"/>
        </w:rPr>
        <w:t>334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人。</w:t>
      </w:r>
      <w:bookmarkStart w:id="0" w:name="_GoBack"/>
      <w:bookmarkEnd w:id="0"/>
    </w:p>
    <w:p w:rsidR="0003602E" w:rsidRPr="00E4674E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二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局门户网站主动公开的政府信息类别及所占比重</w:t>
      </w:r>
    </w:p>
    <w:p w:rsidR="0003602E" w:rsidRPr="00E4674E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在局门户网站主动公开的信息中，通知公告类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11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2.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0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; 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工作动态类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01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18.0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政府信息公开类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222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39.6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机关建设类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19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,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3.4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政策法规类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20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3.6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互动交流类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9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1.6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会计管理类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7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1.2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热点专题类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9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1.6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;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转载中省财经新闻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16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3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条，占比约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29.0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%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>。</w:t>
      </w:r>
      <w:r w:rsidRPr="00E4674E">
        <w:rPr>
          <w:rFonts w:ascii="仿宋" w:eastAsia="仿宋" w:hAnsi="仿宋" w:cs="宋体" w:hint="eastAsia"/>
          <w:color w:val="000000" w:themeColor="text1"/>
          <w:sz w:val="32"/>
          <w:szCs w:val="32"/>
        </w:rPr>
        <w:t xml:space="preserve"> </w:t>
      </w:r>
    </w:p>
    <w:p w:rsidR="0003602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三、依申请公开政府信息情况</w:t>
      </w:r>
    </w:p>
    <w:p w:rsidR="0003602E" w:rsidRPr="00BE340D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BE340D">
        <w:rPr>
          <w:rFonts w:ascii="仿宋" w:eastAsia="仿宋" w:hAnsi="仿宋" w:cs="宋体" w:hint="eastAsia"/>
          <w:sz w:val="32"/>
          <w:szCs w:val="32"/>
        </w:rPr>
        <w:t>201</w:t>
      </w:r>
      <w:r w:rsidR="00BE340D" w:rsidRPr="00BE340D">
        <w:rPr>
          <w:rFonts w:ascii="仿宋" w:eastAsia="仿宋" w:hAnsi="仿宋" w:cs="宋体" w:hint="eastAsia"/>
          <w:sz w:val="32"/>
          <w:szCs w:val="32"/>
        </w:rPr>
        <w:t>9</w:t>
      </w:r>
      <w:r w:rsidRPr="00BE340D">
        <w:rPr>
          <w:rFonts w:ascii="仿宋" w:eastAsia="仿宋" w:hAnsi="仿宋" w:cs="宋体" w:hint="eastAsia"/>
          <w:sz w:val="32"/>
          <w:szCs w:val="32"/>
        </w:rPr>
        <w:t>年，我局继续履行政府信息公开申请受理义务，不断完善规范依申请公开的受理、审查、处理、答复程序。截止目前，</w:t>
      </w:r>
      <w:r w:rsidRPr="00BE340D">
        <w:rPr>
          <w:rFonts w:ascii="仿宋" w:eastAsia="仿宋" w:hAnsi="仿宋" w:cs="宋体" w:hint="eastAsia"/>
          <w:sz w:val="32"/>
          <w:szCs w:val="32"/>
        </w:rPr>
        <w:lastRenderedPageBreak/>
        <w:t>我局没有接到依申请公开的事项。</w:t>
      </w:r>
    </w:p>
    <w:p w:rsidR="0003602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四、咨询和投诉处理情况</w:t>
      </w:r>
    </w:p>
    <w:p w:rsidR="0003602E" w:rsidRPr="00BE340D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BE340D">
        <w:rPr>
          <w:rFonts w:ascii="仿宋" w:eastAsia="仿宋" w:hAnsi="仿宋" w:cs="宋体" w:hint="eastAsia"/>
          <w:sz w:val="32"/>
          <w:szCs w:val="32"/>
        </w:rPr>
        <w:t>201</w:t>
      </w:r>
      <w:r w:rsidR="00BE340D" w:rsidRPr="00BE340D">
        <w:rPr>
          <w:rFonts w:ascii="仿宋" w:eastAsia="仿宋" w:hAnsi="仿宋" w:cs="宋体" w:hint="eastAsia"/>
          <w:sz w:val="32"/>
          <w:szCs w:val="32"/>
        </w:rPr>
        <w:t>9</w:t>
      </w:r>
      <w:r w:rsidRPr="00BE340D">
        <w:rPr>
          <w:rFonts w:ascii="仿宋" w:eastAsia="仿宋" w:hAnsi="仿宋" w:cs="宋体" w:hint="eastAsia"/>
          <w:sz w:val="32"/>
          <w:szCs w:val="32"/>
        </w:rPr>
        <w:t>年</w:t>
      </w:r>
      <w:r w:rsidR="00BE340D" w:rsidRPr="00BE340D">
        <w:rPr>
          <w:rFonts w:ascii="仿宋" w:eastAsia="仿宋" w:hAnsi="仿宋" w:cs="宋体" w:hint="eastAsia"/>
          <w:sz w:val="32"/>
          <w:szCs w:val="32"/>
        </w:rPr>
        <w:t>，</w:t>
      </w:r>
      <w:r w:rsidRPr="00BE340D">
        <w:rPr>
          <w:rFonts w:ascii="仿宋" w:eastAsia="仿宋" w:hAnsi="仿宋" w:cs="宋体" w:hint="eastAsia"/>
          <w:sz w:val="32"/>
          <w:szCs w:val="32"/>
        </w:rPr>
        <w:t>我局没有发生政府信息咨询、投诉事项。</w:t>
      </w:r>
    </w:p>
    <w:p w:rsidR="0003602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五、因政府信息公开申请行政复议、提起行政诉讼和申诉情况</w:t>
      </w:r>
    </w:p>
    <w:p w:rsidR="0003602E" w:rsidRPr="00BE340D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BE340D">
        <w:rPr>
          <w:rFonts w:ascii="仿宋" w:eastAsia="仿宋" w:hAnsi="仿宋" w:cs="宋体" w:hint="eastAsia"/>
          <w:sz w:val="32"/>
          <w:szCs w:val="32"/>
        </w:rPr>
        <w:t>201</w:t>
      </w:r>
      <w:r w:rsidR="00BE340D" w:rsidRPr="00BE340D">
        <w:rPr>
          <w:rFonts w:ascii="仿宋" w:eastAsia="仿宋" w:hAnsi="仿宋" w:cs="宋体" w:hint="eastAsia"/>
          <w:sz w:val="32"/>
          <w:szCs w:val="32"/>
        </w:rPr>
        <w:t>9</w:t>
      </w:r>
      <w:r w:rsidRPr="00BE340D">
        <w:rPr>
          <w:rFonts w:ascii="仿宋" w:eastAsia="仿宋" w:hAnsi="仿宋" w:cs="宋体" w:hint="eastAsia"/>
          <w:sz w:val="32"/>
          <w:szCs w:val="32"/>
        </w:rPr>
        <w:t>年，我局没有发生因政府信息公开申请行政复议，提起行政诉讼和申诉的情况。</w:t>
      </w:r>
    </w:p>
    <w:p w:rsidR="0003602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六、政府信息公开的收费及减免情况</w:t>
      </w:r>
    </w:p>
    <w:p w:rsidR="0003602E" w:rsidRPr="00BE340D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宋体"/>
          <w:sz w:val="32"/>
          <w:szCs w:val="32"/>
        </w:rPr>
      </w:pPr>
      <w:r w:rsidRPr="00BE340D">
        <w:rPr>
          <w:rFonts w:ascii="仿宋" w:eastAsia="仿宋" w:hAnsi="仿宋" w:cs="宋体" w:hint="eastAsia"/>
          <w:sz w:val="32"/>
          <w:szCs w:val="32"/>
        </w:rPr>
        <w:t>目前我局未收取任何相关费用。</w:t>
      </w:r>
    </w:p>
    <w:p w:rsidR="0003602E" w:rsidRDefault="009018BE">
      <w:pPr>
        <w:widowControl/>
        <w:adjustRightInd w:val="0"/>
        <w:spacing w:line="580" w:lineRule="exact"/>
        <w:ind w:firstLineChars="200" w:firstLine="640"/>
        <w:rPr>
          <w:rFonts w:ascii="黑体" w:eastAsia="黑体" w:hAnsi="仿宋" w:cs="宋体"/>
          <w:sz w:val="32"/>
          <w:szCs w:val="32"/>
        </w:rPr>
      </w:pPr>
      <w:r>
        <w:rPr>
          <w:rFonts w:ascii="黑体" w:eastAsia="黑体" w:hAnsi="仿宋" w:cs="宋体" w:hint="eastAsia"/>
          <w:sz w:val="32"/>
          <w:szCs w:val="32"/>
        </w:rPr>
        <w:t>七、存在的主要问题</w:t>
      </w:r>
      <w:r>
        <w:rPr>
          <w:rFonts w:ascii="黑体" w:eastAsia="黑体" w:hAnsi="仿宋" w:cs="宋体" w:hint="eastAsia"/>
          <w:sz w:val="32"/>
          <w:szCs w:val="32"/>
        </w:rPr>
        <w:t>和改进措施</w:t>
      </w:r>
    </w:p>
    <w:p w:rsidR="0003602E" w:rsidRPr="00BE340D" w:rsidRDefault="009018BE">
      <w:pPr>
        <w:pBdr>
          <w:bottom w:val="single" w:sz="4" w:space="0" w:color="FFFFFF"/>
        </w:pBdr>
        <w:adjustRightInd w:val="0"/>
        <w:spacing w:line="58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 w:rsidRPr="00BE340D">
        <w:rPr>
          <w:rFonts w:ascii="仿宋" w:eastAsia="仿宋" w:hAnsi="仿宋" w:hint="eastAsia"/>
          <w:sz w:val="32"/>
          <w:szCs w:val="32"/>
        </w:rPr>
        <w:t>201</w:t>
      </w:r>
      <w:r w:rsidR="00BE340D" w:rsidRPr="00BE340D">
        <w:rPr>
          <w:rFonts w:ascii="仿宋" w:eastAsia="仿宋" w:hAnsi="仿宋" w:hint="eastAsia"/>
          <w:sz w:val="32"/>
          <w:szCs w:val="32"/>
        </w:rPr>
        <w:t>9</w:t>
      </w:r>
      <w:r w:rsidRPr="00BE340D">
        <w:rPr>
          <w:rFonts w:ascii="仿宋" w:eastAsia="仿宋" w:hAnsi="仿宋" w:hint="eastAsia"/>
          <w:sz w:val="32"/>
          <w:szCs w:val="32"/>
        </w:rPr>
        <w:t>年，市财政局政府信息公开工作取得了一定的成绩，但与市委、市政府的要求和社会、群众的需求还存在一定的差距，主要是信息公开的广度和深度还有待进一步加强，信息公开的内容、形式和载体还有待进一步丰富，信息报送的实效和质量还有待进一步提高。新的一年，我局将继续认真落实国家和省市政府信息公开工作要求，进一步健全信息公开机制，规范信息工作流程，深化信息公开内容，创新信息公开渠道，强化信息公开指导，不断推进政府信息公开工作，切实提升政府信息公开的效果和水平。</w:t>
      </w:r>
    </w:p>
    <w:sectPr w:rsidR="0003602E" w:rsidRPr="00BE340D" w:rsidSect="0003602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701" w:right="1474" w:bottom="1588" w:left="1588" w:header="851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BE" w:rsidRDefault="009018BE" w:rsidP="0003602E">
      <w:r>
        <w:separator/>
      </w:r>
    </w:p>
  </w:endnote>
  <w:endnote w:type="continuationSeparator" w:id="0">
    <w:p w:rsidR="009018BE" w:rsidRDefault="009018BE" w:rsidP="0003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2218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3602E" w:rsidRDefault="009018BE">
        <w:pPr>
          <w:pStyle w:val="a3"/>
          <w:ind w:leftChars="100" w:left="210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="0003602E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03602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E340D" w:rsidRPr="00BE340D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="0003602E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03602E" w:rsidRDefault="000360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2204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03602E" w:rsidRDefault="009018BE">
        <w:pPr>
          <w:pStyle w:val="a3"/>
          <w:ind w:rightChars="100" w:right="210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="0003602E"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03602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BE340D" w:rsidRPr="00BE340D">
          <w:rPr>
            <w:rFonts w:ascii="仿宋_GB2312" w:eastAsia="仿宋_GB2312"/>
            <w:noProof/>
            <w:sz w:val="28"/>
            <w:szCs w:val="28"/>
            <w:lang w:val="zh-CN"/>
          </w:rPr>
          <w:t>3</w:t>
        </w:r>
        <w:r w:rsidR="0003602E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03602E" w:rsidRDefault="0003602E">
    <w:pPr>
      <w:pStyle w:val="a3"/>
      <w:jc w:val="center"/>
    </w:pPr>
  </w:p>
  <w:p w:rsidR="0003602E" w:rsidRDefault="000360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407"/>
      <w:docPartObj>
        <w:docPartGallery w:val="AutoText"/>
      </w:docPartObj>
    </w:sdtPr>
    <w:sdtContent>
      <w:p w:rsidR="0003602E" w:rsidRDefault="0003602E">
        <w:pPr>
          <w:pStyle w:val="a3"/>
          <w:jc w:val="center"/>
        </w:pPr>
        <w:r w:rsidRPr="0003602E">
          <w:fldChar w:fldCharType="begin"/>
        </w:r>
        <w:r w:rsidR="009018BE">
          <w:instrText xml:space="preserve"> PAGE   \* MERGEFORMAT </w:instrText>
        </w:r>
        <w:r w:rsidRPr="0003602E">
          <w:fldChar w:fldCharType="separate"/>
        </w:r>
        <w:r w:rsidR="009018BE"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3602E" w:rsidRDefault="000360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BE" w:rsidRDefault="009018BE" w:rsidP="0003602E">
      <w:r>
        <w:separator/>
      </w:r>
    </w:p>
  </w:footnote>
  <w:footnote w:type="continuationSeparator" w:id="0">
    <w:p w:rsidR="009018BE" w:rsidRDefault="009018BE" w:rsidP="00036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2E" w:rsidRDefault="0003602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02E" w:rsidRDefault="0003602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87A"/>
    <w:rsid w:val="000051FF"/>
    <w:rsid w:val="000240AA"/>
    <w:rsid w:val="0003602E"/>
    <w:rsid w:val="0005541D"/>
    <w:rsid w:val="00081FF4"/>
    <w:rsid w:val="000A64B1"/>
    <w:rsid w:val="000B74C9"/>
    <w:rsid w:val="000E484C"/>
    <w:rsid w:val="001357AC"/>
    <w:rsid w:val="001421D3"/>
    <w:rsid w:val="001438E7"/>
    <w:rsid w:val="001E4BFB"/>
    <w:rsid w:val="001E657E"/>
    <w:rsid w:val="001F1C86"/>
    <w:rsid w:val="002301BF"/>
    <w:rsid w:val="00233B49"/>
    <w:rsid w:val="00273DF2"/>
    <w:rsid w:val="002B1F18"/>
    <w:rsid w:val="002C475F"/>
    <w:rsid w:val="003350EE"/>
    <w:rsid w:val="00354843"/>
    <w:rsid w:val="00365708"/>
    <w:rsid w:val="003718B9"/>
    <w:rsid w:val="003943C4"/>
    <w:rsid w:val="003A1791"/>
    <w:rsid w:val="003A7A89"/>
    <w:rsid w:val="003E2C00"/>
    <w:rsid w:val="003E673F"/>
    <w:rsid w:val="0041387A"/>
    <w:rsid w:val="00415E22"/>
    <w:rsid w:val="00431E34"/>
    <w:rsid w:val="00437BE5"/>
    <w:rsid w:val="004428BE"/>
    <w:rsid w:val="00462668"/>
    <w:rsid w:val="00462E77"/>
    <w:rsid w:val="004845C2"/>
    <w:rsid w:val="004A1C45"/>
    <w:rsid w:val="004B427E"/>
    <w:rsid w:val="004D75B1"/>
    <w:rsid w:val="005121D5"/>
    <w:rsid w:val="00514263"/>
    <w:rsid w:val="00570BBA"/>
    <w:rsid w:val="005775F1"/>
    <w:rsid w:val="005B24A6"/>
    <w:rsid w:val="005E4E4C"/>
    <w:rsid w:val="005F7BB8"/>
    <w:rsid w:val="006112DB"/>
    <w:rsid w:val="006265CB"/>
    <w:rsid w:val="006359B5"/>
    <w:rsid w:val="006C43C7"/>
    <w:rsid w:val="00753FB3"/>
    <w:rsid w:val="00757F50"/>
    <w:rsid w:val="00764AE9"/>
    <w:rsid w:val="00775697"/>
    <w:rsid w:val="0079115D"/>
    <w:rsid w:val="00806E9C"/>
    <w:rsid w:val="0081447E"/>
    <w:rsid w:val="008146D2"/>
    <w:rsid w:val="008179C9"/>
    <w:rsid w:val="008417EA"/>
    <w:rsid w:val="00843B6F"/>
    <w:rsid w:val="00863984"/>
    <w:rsid w:val="00894B4E"/>
    <w:rsid w:val="008B7663"/>
    <w:rsid w:val="008E7404"/>
    <w:rsid w:val="009018BE"/>
    <w:rsid w:val="0094107C"/>
    <w:rsid w:val="00947861"/>
    <w:rsid w:val="009A159A"/>
    <w:rsid w:val="009A5A1C"/>
    <w:rsid w:val="009B617D"/>
    <w:rsid w:val="009E6F27"/>
    <w:rsid w:val="009F102C"/>
    <w:rsid w:val="00A478C8"/>
    <w:rsid w:val="00A64EAC"/>
    <w:rsid w:val="00A65514"/>
    <w:rsid w:val="00A9146A"/>
    <w:rsid w:val="00AA1425"/>
    <w:rsid w:val="00AA3BA4"/>
    <w:rsid w:val="00AC0E4B"/>
    <w:rsid w:val="00B2619E"/>
    <w:rsid w:val="00B42826"/>
    <w:rsid w:val="00B605D8"/>
    <w:rsid w:val="00B81223"/>
    <w:rsid w:val="00B929A4"/>
    <w:rsid w:val="00BB0917"/>
    <w:rsid w:val="00BE340D"/>
    <w:rsid w:val="00BF122A"/>
    <w:rsid w:val="00C37C64"/>
    <w:rsid w:val="00C42495"/>
    <w:rsid w:val="00C50082"/>
    <w:rsid w:val="00C524CE"/>
    <w:rsid w:val="00C6426B"/>
    <w:rsid w:val="00C6796F"/>
    <w:rsid w:val="00C95780"/>
    <w:rsid w:val="00CA3D8A"/>
    <w:rsid w:val="00CF701D"/>
    <w:rsid w:val="00D45AEA"/>
    <w:rsid w:val="00D46AC9"/>
    <w:rsid w:val="00DA615E"/>
    <w:rsid w:val="00DF0FFC"/>
    <w:rsid w:val="00DF1231"/>
    <w:rsid w:val="00E22021"/>
    <w:rsid w:val="00E44062"/>
    <w:rsid w:val="00E457E8"/>
    <w:rsid w:val="00E4674E"/>
    <w:rsid w:val="00E6788D"/>
    <w:rsid w:val="00E81CF1"/>
    <w:rsid w:val="00EF71A9"/>
    <w:rsid w:val="00F0489A"/>
    <w:rsid w:val="00F166D8"/>
    <w:rsid w:val="00F37F73"/>
    <w:rsid w:val="00FC29FF"/>
    <w:rsid w:val="00FD7926"/>
    <w:rsid w:val="064306DD"/>
    <w:rsid w:val="06A30171"/>
    <w:rsid w:val="0873385E"/>
    <w:rsid w:val="0D5E0481"/>
    <w:rsid w:val="0F1407F9"/>
    <w:rsid w:val="0F8C29A7"/>
    <w:rsid w:val="121573BB"/>
    <w:rsid w:val="16281FFD"/>
    <w:rsid w:val="163E4CB9"/>
    <w:rsid w:val="19C351C1"/>
    <w:rsid w:val="19F15A0D"/>
    <w:rsid w:val="1AD04805"/>
    <w:rsid w:val="1B230BF9"/>
    <w:rsid w:val="1DE00D78"/>
    <w:rsid w:val="21023708"/>
    <w:rsid w:val="231C3D6D"/>
    <w:rsid w:val="27426E54"/>
    <w:rsid w:val="28C47380"/>
    <w:rsid w:val="2CFB1FB1"/>
    <w:rsid w:val="2D465BAD"/>
    <w:rsid w:val="2DD25AEA"/>
    <w:rsid w:val="30C27D28"/>
    <w:rsid w:val="32E07A1A"/>
    <w:rsid w:val="348A0705"/>
    <w:rsid w:val="36064728"/>
    <w:rsid w:val="3B771149"/>
    <w:rsid w:val="3CB70791"/>
    <w:rsid w:val="3FF327D6"/>
    <w:rsid w:val="413C2B99"/>
    <w:rsid w:val="43D97E7A"/>
    <w:rsid w:val="4D0C03FE"/>
    <w:rsid w:val="56A3671A"/>
    <w:rsid w:val="5AEB2F1E"/>
    <w:rsid w:val="5E2C7C01"/>
    <w:rsid w:val="5EBE68C6"/>
    <w:rsid w:val="663B60D6"/>
    <w:rsid w:val="668F0866"/>
    <w:rsid w:val="67A1122E"/>
    <w:rsid w:val="6B5D565E"/>
    <w:rsid w:val="729A6ECF"/>
    <w:rsid w:val="7FCD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3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602E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0360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85A65A-F47A-4589-892E-98F9EE51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340</Words>
  <Characters>1942</Characters>
  <Application>Microsoft Office Word</Application>
  <DocSecurity>0</DocSecurity>
  <Lines>16</Lines>
  <Paragraphs>4</Paragraphs>
  <ScaleCrop>false</ScaleCrop>
  <Company>Microsoft China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商洛市财政局</dc:title>
  <dc:creator>user1003</dc:creator>
  <cp:lastModifiedBy>Administrator</cp:lastModifiedBy>
  <cp:revision>7</cp:revision>
  <cp:lastPrinted>2019-01-30T08:21:00Z</cp:lastPrinted>
  <dcterms:created xsi:type="dcterms:W3CDTF">2020-03-04T08:08:00Z</dcterms:created>
  <dcterms:modified xsi:type="dcterms:W3CDTF">2020-03-04T08:32:00Z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