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Style w:val="9"/>
          <w:rFonts w:hint="eastAsia" w:ascii="仿宋" w:hAnsi="仿宋" w:eastAsia="仿宋" w:cs="仿宋"/>
          <w:spacing w:val="9"/>
          <w:kern w:val="0"/>
          <w:sz w:val="44"/>
          <w:szCs w:val="44"/>
          <w:lang w:val="en-US" w:eastAsia="zh-CN" w:bidi="ar"/>
        </w:rPr>
      </w:pPr>
      <w:r>
        <w:rPr>
          <w:rStyle w:val="9"/>
          <w:rFonts w:hint="eastAsia" w:ascii="仿宋" w:hAnsi="仿宋" w:eastAsia="仿宋" w:cs="仿宋"/>
          <w:spacing w:val="9"/>
          <w:kern w:val="0"/>
          <w:sz w:val="44"/>
          <w:szCs w:val="44"/>
          <w:lang w:val="en-US" w:eastAsia="zh-CN" w:bidi="ar"/>
        </w:rPr>
        <w:t>述</w:t>
      </w:r>
      <w:r>
        <w:rPr>
          <w:rStyle w:val="9"/>
          <w:rFonts w:hint="eastAsia" w:ascii="仿宋" w:hAnsi="仿宋" w:cs="仿宋"/>
          <w:spacing w:val="9"/>
          <w:kern w:val="0"/>
          <w:sz w:val="44"/>
          <w:szCs w:val="44"/>
          <w:lang w:val="en-US" w:eastAsia="zh-CN" w:bidi="ar"/>
        </w:rPr>
        <w:t xml:space="preserve"> </w:t>
      </w:r>
      <w:r>
        <w:rPr>
          <w:rStyle w:val="9"/>
          <w:rFonts w:hint="eastAsia" w:ascii="仿宋" w:hAnsi="仿宋" w:eastAsia="仿宋" w:cs="仿宋"/>
          <w:spacing w:val="9"/>
          <w:kern w:val="0"/>
          <w:sz w:val="44"/>
          <w:szCs w:val="44"/>
          <w:lang w:val="en-US" w:eastAsia="zh-CN" w:bidi="ar"/>
        </w:rPr>
        <w:t>职</w:t>
      </w:r>
      <w:r>
        <w:rPr>
          <w:rStyle w:val="9"/>
          <w:rFonts w:hint="eastAsia" w:ascii="仿宋" w:hAnsi="仿宋" w:cs="仿宋"/>
          <w:spacing w:val="9"/>
          <w:kern w:val="0"/>
          <w:sz w:val="44"/>
          <w:szCs w:val="44"/>
          <w:lang w:val="en-US" w:eastAsia="zh-CN" w:bidi="ar"/>
        </w:rPr>
        <w:t xml:space="preserve"> </w:t>
      </w:r>
      <w:r>
        <w:rPr>
          <w:rStyle w:val="9"/>
          <w:rFonts w:hint="eastAsia" w:ascii="仿宋" w:hAnsi="仿宋" w:eastAsia="仿宋" w:cs="仿宋"/>
          <w:spacing w:val="9"/>
          <w:kern w:val="0"/>
          <w:sz w:val="44"/>
          <w:szCs w:val="44"/>
          <w:lang w:val="en-US" w:eastAsia="zh-CN" w:bidi="ar"/>
        </w:rPr>
        <w:t>述</w:t>
      </w:r>
      <w:r>
        <w:rPr>
          <w:rStyle w:val="9"/>
          <w:rFonts w:hint="eastAsia" w:ascii="仿宋" w:hAnsi="仿宋" w:cs="仿宋"/>
          <w:spacing w:val="9"/>
          <w:kern w:val="0"/>
          <w:sz w:val="44"/>
          <w:szCs w:val="44"/>
          <w:lang w:val="en-US" w:eastAsia="zh-CN" w:bidi="ar"/>
        </w:rPr>
        <w:t xml:space="preserve"> </w:t>
      </w:r>
      <w:r>
        <w:rPr>
          <w:rStyle w:val="9"/>
          <w:rFonts w:hint="eastAsia" w:ascii="仿宋" w:hAnsi="仿宋" w:eastAsia="仿宋" w:cs="仿宋"/>
          <w:spacing w:val="9"/>
          <w:kern w:val="0"/>
          <w:sz w:val="44"/>
          <w:szCs w:val="44"/>
          <w:lang w:val="en-US" w:eastAsia="zh-CN" w:bidi="ar"/>
        </w:rPr>
        <w:t>廉</w:t>
      </w:r>
      <w:r>
        <w:rPr>
          <w:rStyle w:val="9"/>
          <w:rFonts w:hint="eastAsia" w:ascii="仿宋" w:hAnsi="仿宋" w:cs="仿宋"/>
          <w:spacing w:val="9"/>
          <w:kern w:val="0"/>
          <w:sz w:val="44"/>
          <w:szCs w:val="44"/>
          <w:lang w:val="en-US" w:eastAsia="zh-CN" w:bidi="ar"/>
        </w:rPr>
        <w:t xml:space="preserve"> </w:t>
      </w:r>
      <w:r>
        <w:rPr>
          <w:rStyle w:val="9"/>
          <w:rFonts w:hint="eastAsia" w:ascii="仿宋" w:hAnsi="仿宋" w:eastAsia="仿宋" w:cs="仿宋"/>
          <w:spacing w:val="9"/>
          <w:kern w:val="0"/>
          <w:sz w:val="44"/>
          <w:szCs w:val="44"/>
          <w:lang w:val="en-US" w:eastAsia="zh-CN" w:bidi="ar"/>
        </w:rPr>
        <w:t>报</w:t>
      </w:r>
      <w:r>
        <w:rPr>
          <w:rStyle w:val="9"/>
          <w:rFonts w:hint="eastAsia" w:ascii="仿宋" w:hAnsi="仿宋" w:cs="仿宋"/>
          <w:spacing w:val="9"/>
          <w:kern w:val="0"/>
          <w:sz w:val="44"/>
          <w:szCs w:val="44"/>
          <w:lang w:val="en-US" w:eastAsia="zh-CN" w:bidi="ar"/>
        </w:rPr>
        <w:t xml:space="preserve"> </w:t>
      </w:r>
      <w:r>
        <w:rPr>
          <w:rStyle w:val="9"/>
          <w:rFonts w:hint="eastAsia" w:ascii="仿宋" w:hAnsi="仿宋" w:eastAsia="仿宋" w:cs="仿宋"/>
          <w:spacing w:val="9"/>
          <w:kern w:val="0"/>
          <w:sz w:val="44"/>
          <w:szCs w:val="44"/>
          <w:lang w:val="en-US" w:eastAsia="zh-CN" w:bidi="ar"/>
        </w:rPr>
        <w:t>告</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楷体" w:hAnsi="楷体" w:eastAsia="楷体" w:cs="楷体"/>
          <w:sz w:val="32"/>
          <w:szCs w:val="32"/>
        </w:rPr>
      </w:pPr>
      <w:r>
        <w:rPr>
          <w:rFonts w:hint="eastAsia" w:ascii="楷体" w:hAnsi="楷体" w:eastAsia="楷体" w:cs="楷体"/>
          <w:sz w:val="32"/>
          <w:szCs w:val="32"/>
        </w:rPr>
        <w:t>市</w:t>
      </w:r>
      <w:r>
        <w:rPr>
          <w:rFonts w:hint="eastAsia" w:ascii="楷体" w:hAnsi="楷体" w:eastAsia="楷体" w:cs="楷体"/>
          <w:sz w:val="32"/>
          <w:szCs w:val="32"/>
          <w:lang w:eastAsia="zh-CN"/>
        </w:rPr>
        <w:t>环境</w:t>
      </w:r>
      <w:r>
        <w:rPr>
          <w:rFonts w:hint="eastAsia" w:ascii="楷体" w:hAnsi="楷体" w:eastAsia="楷体" w:cs="楷体"/>
          <w:sz w:val="32"/>
          <w:szCs w:val="32"/>
        </w:rPr>
        <w:t>局党组成员、副局长  任云峰</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楷体" w:hAnsi="楷体" w:eastAsia="楷体" w:cs="楷体"/>
          <w:sz w:val="32"/>
          <w:szCs w:val="32"/>
        </w:rPr>
      </w:pPr>
      <w:r>
        <w:rPr>
          <w:rFonts w:hint="eastAsia" w:ascii="楷体" w:hAnsi="楷体" w:eastAsia="楷体" w:cs="楷体"/>
          <w:sz w:val="32"/>
          <w:szCs w:val="32"/>
        </w:rPr>
        <w:t>（20</w:t>
      </w:r>
      <w:r>
        <w:rPr>
          <w:rFonts w:hint="eastAsia" w:ascii="楷体" w:hAnsi="楷体" w:eastAsia="楷体" w:cs="楷体"/>
          <w:sz w:val="32"/>
          <w:szCs w:val="32"/>
          <w:lang w:val="en-US" w:eastAsia="zh-CN"/>
        </w:rPr>
        <w:t>24</w:t>
      </w:r>
      <w:r>
        <w:rPr>
          <w:rFonts w:hint="eastAsia" w:ascii="楷体" w:hAnsi="楷体" w:eastAsia="楷体" w:cs="楷体"/>
          <w:sz w:val="32"/>
          <w:szCs w:val="32"/>
        </w:rPr>
        <w:t>年1月）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20" w:lineRule="exact"/>
        <w:ind w:left="0" w:leftChars="0" w:right="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按照按排，</w:t>
      </w:r>
      <w:r>
        <w:rPr>
          <w:rFonts w:hint="eastAsia" w:ascii="仿宋_GB2312" w:hAnsi="仿宋_GB2312" w:eastAsia="仿宋_GB2312" w:cs="仿宋_GB2312"/>
          <w:b w:val="0"/>
          <w:bCs w:val="0"/>
          <w:sz w:val="32"/>
          <w:szCs w:val="32"/>
          <w:lang w:eastAsia="zh-CN"/>
        </w:rPr>
        <w:t>现将我个人</w:t>
      </w:r>
      <w:r>
        <w:rPr>
          <w:rFonts w:hint="eastAsia" w:ascii="仿宋_GB2312" w:hAnsi="仿宋_GB2312" w:eastAsia="仿宋_GB2312" w:cs="仿宋_GB2312"/>
          <w:b w:val="0"/>
          <w:bCs w:val="0"/>
          <w:sz w:val="32"/>
          <w:szCs w:val="32"/>
          <w:lang w:val="en-US" w:eastAsia="zh-CN"/>
        </w:rPr>
        <w:t>2023年度有关情况报告如下：</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20" w:lineRule="exact"/>
        <w:ind w:left="0" w:right="0" w:firstLine="42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坚持</w:t>
      </w:r>
      <w:r>
        <w:rPr>
          <w:rStyle w:val="9"/>
          <w:rFonts w:hint="eastAsia" w:ascii="仿宋" w:hAnsi="仿宋" w:eastAsia="仿宋" w:cs="仿宋"/>
          <w:spacing w:val="9"/>
          <w:sz w:val="32"/>
          <w:szCs w:val="32"/>
          <w:shd w:val="clear" w:fill="FFFFFF"/>
        </w:rPr>
        <w:t>思想武装</w:t>
      </w:r>
      <w:r>
        <w:rPr>
          <w:rFonts w:hint="eastAsia" w:ascii="仿宋" w:hAnsi="仿宋" w:eastAsia="仿宋" w:cs="仿宋"/>
          <w:b w:val="0"/>
          <w:bCs w:val="0"/>
          <w:sz w:val="32"/>
          <w:szCs w:val="32"/>
          <w:lang w:val="en-US" w:eastAsia="zh-CN"/>
        </w:rPr>
        <w:t>，</w:t>
      </w:r>
      <w:r>
        <w:rPr>
          <w:rFonts w:hint="eastAsia" w:ascii="仿宋" w:hAnsi="仿宋" w:eastAsia="仿宋" w:cs="仿宋"/>
          <w:b/>
          <w:bCs/>
          <w:sz w:val="32"/>
          <w:szCs w:val="32"/>
          <w:lang w:val="en-US" w:eastAsia="zh-CN"/>
        </w:rPr>
        <w:t>提高政治素质</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20" w:lineRule="exact"/>
        <w:ind w:right="0" w:rightChars="0" w:firstLine="643" w:firstLineChars="200"/>
        <w:textAlignment w:val="auto"/>
        <w:rPr>
          <w:rFonts w:hint="eastAsia" w:ascii="仿宋" w:hAnsi="仿宋" w:eastAsia="仿宋" w:cs="仿宋"/>
          <w:spacing w:val="9"/>
          <w:sz w:val="32"/>
          <w:szCs w:val="32"/>
          <w:shd w:val="clear" w:fill="FFFFFF"/>
        </w:rPr>
      </w:pPr>
      <w:r>
        <w:rPr>
          <w:rFonts w:hint="eastAsia" w:ascii="仿宋_GB2312" w:hAnsi="仿宋_GB2312" w:eastAsia="仿宋_GB2312" w:cs="仿宋_GB2312"/>
          <w:b/>
          <w:bCs/>
          <w:kern w:val="2"/>
          <w:sz w:val="32"/>
          <w:szCs w:val="32"/>
          <w:lang w:val="en-US" w:eastAsia="zh-CN" w:bidi="ar-SA"/>
        </w:rPr>
        <w:t>一是强化政治学习。</w:t>
      </w:r>
      <w:r>
        <w:rPr>
          <w:rFonts w:hint="eastAsia" w:ascii="仿宋" w:hAnsi="仿宋" w:eastAsia="仿宋" w:cs="仿宋"/>
          <w:spacing w:val="9"/>
          <w:sz w:val="32"/>
          <w:szCs w:val="32"/>
          <w:shd w:val="clear" w:fill="FFFFFF"/>
        </w:rPr>
        <w:t>坚持</w:t>
      </w:r>
      <w:r>
        <w:rPr>
          <w:rFonts w:hint="eastAsia" w:ascii="仿宋" w:hAnsi="仿宋" w:cs="仿宋"/>
          <w:spacing w:val="9"/>
          <w:sz w:val="32"/>
          <w:szCs w:val="32"/>
          <w:shd w:val="clear" w:fill="FFFFFF"/>
          <w:lang w:eastAsia="zh-CN"/>
        </w:rPr>
        <w:t>把</w:t>
      </w:r>
      <w:r>
        <w:rPr>
          <w:rFonts w:hint="eastAsia" w:ascii="仿宋" w:hAnsi="仿宋" w:eastAsia="仿宋" w:cs="仿宋"/>
          <w:spacing w:val="9"/>
          <w:sz w:val="32"/>
          <w:szCs w:val="32"/>
          <w:shd w:val="clear" w:fill="FFFFFF"/>
        </w:rPr>
        <w:t>政治理论学习作为加强党性修养和履职尽责的基础，</w:t>
      </w:r>
      <w:r>
        <w:rPr>
          <w:rFonts w:hint="eastAsia" w:ascii="仿宋_GB2312" w:hAnsi="仿宋_GB2312" w:eastAsia="仿宋_GB2312" w:cs="仿宋_GB2312"/>
          <w:b w:val="0"/>
          <w:bCs w:val="0"/>
          <w:kern w:val="2"/>
          <w:sz w:val="32"/>
          <w:szCs w:val="32"/>
          <w:lang w:val="en-US" w:eastAsia="zh-CN" w:bidi="ar-SA"/>
        </w:rPr>
        <w:t>全面认真学习贯彻习近平新时代中国特色社会主义思想、党的二十大精神和习近平来陕考察重要讲话重要指示精神，</w:t>
      </w:r>
      <w:r>
        <w:rPr>
          <w:rFonts w:hint="eastAsia" w:ascii="仿宋" w:hAnsi="仿宋" w:eastAsia="仿宋" w:cs="仿宋"/>
          <w:bCs/>
          <w:sz w:val="32"/>
          <w:szCs w:val="32"/>
          <w:lang w:eastAsia="zh-CN"/>
        </w:rPr>
        <w:t>开展主题教育，</w:t>
      </w:r>
      <w:r>
        <w:rPr>
          <w:rFonts w:hint="eastAsia" w:ascii="仿宋_GB2312" w:hAnsi="仿宋_GB2312" w:eastAsia="仿宋_GB2312" w:cs="仿宋_GB2312"/>
          <w:b w:val="0"/>
          <w:bCs w:val="0"/>
          <w:kern w:val="2"/>
          <w:sz w:val="32"/>
          <w:szCs w:val="32"/>
          <w:lang w:val="en-US" w:eastAsia="zh-CN" w:bidi="ar-SA"/>
        </w:rPr>
        <w:t>通过抓学习、写心得、深研讨、实调研、多检查、强整改等方式，</w:t>
      </w:r>
      <w:r>
        <w:rPr>
          <w:rFonts w:hint="eastAsia" w:ascii="仿宋" w:hAnsi="仿宋" w:eastAsia="仿宋" w:cs="仿宋"/>
          <w:spacing w:val="9"/>
          <w:sz w:val="32"/>
          <w:szCs w:val="32"/>
          <w:shd w:val="clear" w:fill="FFFFFF"/>
        </w:rPr>
        <w:t>边学习边思考，边实践边感悟，以学固本，进一步坚定信仰，牢记宗旨。以学促思，坚持学思用贯通，知信行统一，切实增强“两个维护”的思想根基和政治根基。</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20" w:lineRule="exact"/>
        <w:ind w:right="0" w:rightChars="0" w:firstLine="679" w:firstLineChars="200"/>
        <w:textAlignment w:val="auto"/>
        <w:rPr>
          <w:rFonts w:hint="eastAsia" w:ascii="仿宋" w:hAnsi="仿宋" w:eastAsia="仿宋" w:cs="仿宋"/>
          <w:spacing w:val="9"/>
          <w:sz w:val="32"/>
          <w:szCs w:val="32"/>
          <w:shd w:val="clear" w:fill="FFFFFF"/>
        </w:rPr>
      </w:pPr>
      <w:r>
        <w:rPr>
          <w:rStyle w:val="9"/>
          <w:rFonts w:hint="eastAsia" w:ascii="仿宋" w:hAnsi="仿宋" w:cs="仿宋"/>
          <w:spacing w:val="9"/>
          <w:sz w:val="32"/>
          <w:szCs w:val="32"/>
          <w:shd w:val="clear" w:fill="FFFFFF"/>
          <w:lang w:eastAsia="zh-CN"/>
        </w:rPr>
        <w:t>二</w:t>
      </w:r>
      <w:r>
        <w:rPr>
          <w:rStyle w:val="9"/>
          <w:rFonts w:hint="eastAsia" w:ascii="仿宋" w:hAnsi="仿宋" w:eastAsia="仿宋" w:cs="仿宋"/>
          <w:spacing w:val="9"/>
          <w:sz w:val="32"/>
          <w:szCs w:val="32"/>
          <w:shd w:val="clear" w:fill="FFFFFF"/>
        </w:rPr>
        <w:t>是旗帜鲜明讲政治。</w:t>
      </w:r>
      <w:r>
        <w:rPr>
          <w:rFonts w:hint="eastAsia" w:ascii="仿宋" w:hAnsi="仿宋" w:eastAsia="仿宋" w:cs="仿宋"/>
          <w:spacing w:val="9"/>
          <w:sz w:val="32"/>
          <w:szCs w:val="32"/>
          <w:shd w:val="clear" w:fill="FFFFFF"/>
        </w:rPr>
        <w:t>始终在思想上政治上行动上同以习近平同志为核心的党中央保持高度一致。坚决将习近平总书记重要指示批示精神，与中央生态环保督察问题整改、推进</w:t>
      </w:r>
      <w:r>
        <w:rPr>
          <w:rFonts w:hint="eastAsia" w:ascii="仿宋" w:hAnsi="仿宋" w:cs="仿宋"/>
          <w:spacing w:val="9"/>
          <w:sz w:val="32"/>
          <w:szCs w:val="32"/>
          <w:shd w:val="clear" w:fill="FFFFFF"/>
          <w:lang w:eastAsia="zh-CN"/>
        </w:rPr>
        <w:t>大气</w:t>
      </w:r>
      <w:r>
        <w:rPr>
          <w:rFonts w:hint="eastAsia" w:ascii="仿宋" w:hAnsi="仿宋" w:eastAsia="仿宋" w:cs="仿宋"/>
          <w:spacing w:val="9"/>
          <w:sz w:val="32"/>
          <w:szCs w:val="32"/>
          <w:shd w:val="clear" w:fill="FFFFFF"/>
        </w:rPr>
        <w:t>污染</w:t>
      </w:r>
      <w:r>
        <w:rPr>
          <w:rFonts w:hint="eastAsia" w:ascii="仿宋" w:hAnsi="仿宋" w:cs="仿宋"/>
          <w:spacing w:val="9"/>
          <w:sz w:val="32"/>
          <w:szCs w:val="32"/>
          <w:shd w:val="clear" w:fill="FFFFFF"/>
          <w:lang w:eastAsia="zh-CN"/>
        </w:rPr>
        <w:t>治理</w:t>
      </w:r>
      <w:r>
        <w:rPr>
          <w:rFonts w:hint="eastAsia" w:ascii="仿宋" w:hAnsi="仿宋" w:eastAsia="仿宋" w:cs="仿宋"/>
          <w:spacing w:val="9"/>
          <w:sz w:val="32"/>
          <w:szCs w:val="32"/>
          <w:shd w:val="clear" w:fill="FFFFFF"/>
        </w:rPr>
        <w:t>攻坚战、改善环境</w:t>
      </w:r>
      <w:r>
        <w:rPr>
          <w:rFonts w:hint="eastAsia" w:ascii="仿宋" w:hAnsi="仿宋" w:cs="仿宋"/>
          <w:spacing w:val="9"/>
          <w:sz w:val="32"/>
          <w:szCs w:val="32"/>
          <w:shd w:val="clear" w:fill="FFFFFF"/>
          <w:lang w:eastAsia="zh-CN"/>
        </w:rPr>
        <w:t>空气</w:t>
      </w:r>
      <w:r>
        <w:rPr>
          <w:rFonts w:hint="eastAsia" w:ascii="仿宋" w:hAnsi="仿宋" w:eastAsia="仿宋" w:cs="仿宋"/>
          <w:spacing w:val="9"/>
          <w:sz w:val="32"/>
          <w:szCs w:val="32"/>
          <w:shd w:val="clear" w:fill="FFFFFF"/>
        </w:rPr>
        <w:t>质量等工作对应抓落实。以实干担当增强“四个意识”、坚定“四个自信”、做到“两个维护”，以实际工作成效来诠释对党的忠诚。</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firstLine="679" w:firstLineChars="200"/>
        <w:jc w:val="both"/>
        <w:textAlignment w:val="auto"/>
        <w:rPr>
          <w:rFonts w:hint="eastAsia" w:ascii="仿宋" w:hAnsi="仿宋" w:eastAsia="仿宋" w:cs="仿宋"/>
          <w:spacing w:val="9"/>
          <w:sz w:val="32"/>
          <w:szCs w:val="32"/>
          <w:shd w:val="clear" w:fill="FFFFFF"/>
        </w:rPr>
      </w:pPr>
      <w:r>
        <w:rPr>
          <w:rStyle w:val="9"/>
          <w:rFonts w:hint="eastAsia" w:ascii="仿宋" w:hAnsi="仿宋" w:cs="仿宋"/>
          <w:spacing w:val="9"/>
          <w:sz w:val="32"/>
          <w:szCs w:val="32"/>
          <w:shd w:val="clear" w:fill="FFFFFF"/>
          <w:lang w:eastAsia="zh-CN"/>
        </w:rPr>
        <w:t>三</w:t>
      </w:r>
      <w:r>
        <w:rPr>
          <w:rStyle w:val="9"/>
          <w:rFonts w:hint="eastAsia" w:ascii="仿宋" w:hAnsi="仿宋" w:eastAsia="仿宋" w:cs="仿宋"/>
          <w:spacing w:val="9"/>
          <w:sz w:val="32"/>
          <w:szCs w:val="32"/>
          <w:shd w:val="clear" w:fill="FFFFFF"/>
        </w:rPr>
        <w:t>是严守政治纪律和政治规矩。</w:t>
      </w:r>
      <w:r>
        <w:rPr>
          <w:rFonts w:hint="eastAsia" w:ascii="仿宋" w:eastAsia="仿宋" w:cs="仿宋"/>
          <w:b w:val="0"/>
          <w:bCs/>
          <w:kern w:val="2"/>
          <w:sz w:val="32"/>
          <w:szCs w:val="32"/>
          <w:lang w:val="en-US" w:eastAsia="zh-CN" w:bidi="ar-SA"/>
        </w:rPr>
        <w:t>坚持</w:t>
      </w:r>
      <w:r>
        <w:rPr>
          <w:rFonts w:hint="eastAsia" w:ascii="仿宋" w:hAnsi="仿宋" w:eastAsia="仿宋" w:cs="仿宋"/>
          <w:i w:val="0"/>
          <w:caps w:val="0"/>
          <w:color w:val="333333"/>
          <w:spacing w:val="0"/>
          <w:sz w:val="32"/>
          <w:szCs w:val="32"/>
          <w:shd w:val="clear" w:fill="FFFFFF"/>
        </w:rPr>
        <w:t>把党的政治建设摆在首位</w:t>
      </w:r>
      <w:r>
        <w:rPr>
          <w:rFonts w:hint="eastAsia" w:ascii="仿宋" w:hAnsi="仿宋" w:eastAsia="仿宋" w:cs="仿宋"/>
          <w:i w:val="0"/>
          <w:caps w:val="0"/>
          <w:color w:val="333333"/>
          <w:spacing w:val="0"/>
          <w:sz w:val="32"/>
          <w:szCs w:val="32"/>
          <w:shd w:val="clear" w:fill="FFFFFF"/>
          <w:lang w:eastAsia="zh-CN"/>
        </w:rPr>
        <w:t>，</w:t>
      </w:r>
      <w:r>
        <w:rPr>
          <w:rFonts w:hint="eastAsia" w:ascii="仿宋" w:eastAsia="仿宋" w:cs="仿宋"/>
          <w:sz w:val="32"/>
          <w:szCs w:val="32"/>
        </w:rPr>
        <w:t>始终做到政治方向不偏、政治信仰不变、政治立场不移。</w:t>
      </w:r>
      <w:r>
        <w:rPr>
          <w:rFonts w:hint="eastAsia" w:ascii="仿宋" w:hAnsi="仿宋" w:eastAsia="仿宋" w:cs="仿宋"/>
          <w:i w:val="0"/>
          <w:caps w:val="0"/>
          <w:color w:val="333333"/>
          <w:spacing w:val="0"/>
          <w:sz w:val="32"/>
          <w:szCs w:val="32"/>
          <w:shd w:val="clear" w:fill="FFFFFF"/>
        </w:rPr>
        <w:t>坚定执行党的政治路线，遵守政治纪律和政治规矩，在政治立场、政治方向、政治原则、政治道路上同党中央保持高度一致。</w:t>
      </w:r>
      <w:r>
        <w:rPr>
          <w:rFonts w:hint="eastAsia" w:ascii="仿宋" w:eastAsia="仿宋" w:cs="仿宋" w:hAnsiTheme="minorHAnsi"/>
          <w:bCs/>
          <w:kern w:val="2"/>
          <w:sz w:val="32"/>
          <w:szCs w:val="32"/>
          <w:lang w:val="en-US" w:eastAsia="zh-CN" w:bidi="ar-SA"/>
        </w:rPr>
        <w:t>严格遵循组织程序，对重大变故和重大问题，及时请示汇报。相信组织、依靠组织，对组织作出的</w:t>
      </w:r>
      <w:r>
        <w:rPr>
          <w:rFonts w:hint="eastAsia" w:ascii="仿宋" w:eastAsia="仿宋" w:cs="仿宋"/>
          <w:b w:val="0"/>
          <w:bCs w:val="0"/>
          <w:sz w:val="32"/>
          <w:szCs w:val="32"/>
          <w:lang w:eastAsia="zh-CN"/>
        </w:rPr>
        <w:t>从严治党的各项要求</w:t>
      </w:r>
      <w:r>
        <w:rPr>
          <w:rFonts w:hint="eastAsia" w:ascii="仿宋" w:eastAsia="仿宋" w:cs="仿宋" w:hAnsiTheme="minorHAnsi"/>
          <w:bCs/>
          <w:kern w:val="2"/>
          <w:sz w:val="32"/>
          <w:szCs w:val="32"/>
          <w:lang w:val="en-US" w:eastAsia="zh-CN" w:bidi="ar-SA"/>
        </w:rPr>
        <w:t>无条件服从</w:t>
      </w:r>
      <w:r>
        <w:rPr>
          <w:rFonts w:hint="eastAsia" w:ascii="仿宋" w:cs="仿宋" w:hAnsiTheme="minorHAnsi"/>
          <w:bCs/>
          <w:kern w:val="2"/>
          <w:sz w:val="32"/>
          <w:szCs w:val="32"/>
          <w:lang w:val="en-US" w:eastAsia="zh-CN" w:bidi="ar-SA"/>
        </w:rPr>
        <w:t>，</w:t>
      </w:r>
      <w:r>
        <w:rPr>
          <w:rFonts w:hint="eastAsia" w:ascii="仿宋" w:hAnsi="仿宋" w:eastAsia="仿宋" w:cs="仿宋"/>
          <w:spacing w:val="9"/>
          <w:sz w:val="32"/>
          <w:szCs w:val="32"/>
          <w:shd w:val="clear" w:fill="FFFFFF"/>
        </w:rPr>
        <w:t>切实做到对党忠诚老实、干净担当。</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firstLine="679" w:firstLineChars="200"/>
        <w:jc w:val="both"/>
        <w:textAlignment w:val="auto"/>
        <w:rPr>
          <w:rFonts w:hint="eastAsia" w:ascii="仿宋" w:hAnsi="仿宋" w:eastAsia="仿宋" w:cs="仿宋"/>
          <w:b/>
          <w:bCs/>
          <w:color w:val="auto"/>
          <w:sz w:val="32"/>
          <w:szCs w:val="32"/>
          <w:lang w:eastAsia="zh-CN"/>
        </w:rPr>
      </w:pPr>
      <w:r>
        <w:rPr>
          <w:rFonts w:hint="eastAsia" w:ascii="仿宋" w:hAnsi="仿宋" w:cs="仿宋"/>
          <w:b/>
          <w:bCs/>
          <w:spacing w:val="9"/>
          <w:sz w:val="32"/>
          <w:szCs w:val="32"/>
          <w:shd w:val="clear" w:fill="FFFFFF"/>
          <w:lang w:eastAsia="zh-CN"/>
        </w:rPr>
        <w:t>二、</w:t>
      </w:r>
      <w:r>
        <w:rPr>
          <w:rFonts w:hint="eastAsia" w:ascii="仿宋" w:hAnsi="仿宋" w:eastAsia="仿宋" w:cs="仿宋"/>
          <w:b/>
          <w:bCs/>
          <w:sz w:val="32"/>
          <w:szCs w:val="32"/>
          <w:lang w:val="en-US" w:eastAsia="zh-CN"/>
        </w:rPr>
        <w:t>意识形态工作开展情况</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一是</w:t>
      </w:r>
      <w:r>
        <w:rPr>
          <w:rFonts w:hint="eastAsia" w:ascii="仿宋" w:hAnsi="仿宋" w:eastAsia="仿宋" w:cs="仿宋"/>
          <w:b/>
          <w:bCs/>
          <w:sz w:val="32"/>
          <w:szCs w:val="32"/>
        </w:rPr>
        <w:t>旗帜鲜明讲政治</w:t>
      </w:r>
      <w:r>
        <w:rPr>
          <w:rFonts w:hint="eastAsia" w:ascii="仿宋" w:hAnsi="仿宋" w:eastAsia="仿宋" w:cs="仿宋"/>
          <w:b/>
          <w:bCs/>
          <w:sz w:val="32"/>
          <w:szCs w:val="32"/>
          <w:lang w:eastAsia="zh-CN"/>
        </w:rPr>
        <w:t>。</w:t>
      </w:r>
      <w:r>
        <w:rPr>
          <w:rFonts w:hint="eastAsia" w:ascii="仿宋" w:hAnsi="仿宋" w:eastAsia="仿宋" w:cs="仿宋"/>
          <w:bCs/>
          <w:sz w:val="32"/>
          <w:szCs w:val="32"/>
        </w:rPr>
        <w:t>在政治上</w:t>
      </w:r>
      <w:r>
        <w:rPr>
          <w:rFonts w:hint="eastAsia" w:ascii="仿宋" w:hAnsi="仿宋" w:cs="仿宋"/>
          <w:bCs/>
          <w:sz w:val="32"/>
          <w:szCs w:val="32"/>
          <w:lang w:eastAsia="zh-CN"/>
        </w:rPr>
        <w:t>坚决与</w:t>
      </w:r>
      <w:r>
        <w:rPr>
          <w:rFonts w:hint="eastAsia" w:ascii="仿宋" w:hAnsi="仿宋" w:eastAsia="仿宋" w:cs="仿宋"/>
          <w:bCs/>
          <w:sz w:val="32"/>
          <w:szCs w:val="32"/>
          <w:lang w:eastAsia="zh-CN"/>
        </w:rPr>
        <w:t>习近平同志为核心的</w:t>
      </w:r>
      <w:r>
        <w:rPr>
          <w:rFonts w:hint="eastAsia" w:ascii="仿宋" w:hAnsi="仿宋" w:eastAsia="仿宋" w:cs="仿宋"/>
          <w:bCs/>
          <w:sz w:val="32"/>
          <w:szCs w:val="32"/>
        </w:rPr>
        <w:t>党中央保持一致，</w:t>
      </w:r>
      <w:r>
        <w:rPr>
          <w:rFonts w:hint="eastAsia" w:ascii="仿宋" w:hAnsi="仿宋" w:eastAsia="仿宋" w:cs="仿宋"/>
          <w:color w:val="auto"/>
          <w:sz w:val="32"/>
          <w:szCs w:val="32"/>
          <w:lang w:val="en-US" w:eastAsia="zh-CN"/>
        </w:rPr>
        <w:t>自动参加民主、</w:t>
      </w:r>
      <w:r>
        <w:rPr>
          <w:rFonts w:hint="eastAsia" w:ascii="仿宋" w:hAnsi="仿宋" w:eastAsia="仿宋" w:cs="仿宋"/>
          <w:sz w:val="32"/>
          <w:szCs w:val="32"/>
          <w:lang w:val="en-US" w:eastAsia="zh-CN"/>
        </w:rPr>
        <w:t>组织生活会，</w:t>
      </w:r>
      <w:r>
        <w:rPr>
          <w:rFonts w:hint="eastAsia" w:ascii="仿宋" w:hAnsi="仿宋" w:cs="仿宋"/>
          <w:sz w:val="32"/>
          <w:szCs w:val="32"/>
          <w:lang w:val="en-US" w:eastAsia="zh-CN"/>
        </w:rPr>
        <w:t>坚持理论学习，</w:t>
      </w:r>
      <w:r>
        <w:rPr>
          <w:rFonts w:hint="eastAsia" w:ascii="仿宋" w:hAnsi="仿宋" w:eastAsia="仿宋" w:cs="仿宋"/>
          <w:sz w:val="32"/>
          <w:szCs w:val="32"/>
          <w:lang w:val="en-US" w:eastAsia="zh-CN"/>
        </w:rPr>
        <w:t>提高政治素养，树立正确的人生观、价值观和全心全意为民服务的宗旨意识。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firstLine="643" w:firstLineChars="200"/>
        <w:jc w:val="both"/>
        <w:textAlignment w:val="auto"/>
        <w:rPr>
          <w:rFonts w:hint="eastAsia" w:ascii="仿宋" w:hAnsi="仿宋" w:eastAsia="仿宋" w:cs="仿宋"/>
          <w:sz w:val="32"/>
          <w:szCs w:val="32"/>
          <w:lang w:eastAsia="zh-CN"/>
        </w:rPr>
      </w:pPr>
      <w:r>
        <w:rPr>
          <w:rFonts w:hint="eastAsia" w:ascii="仿宋" w:hAnsi="仿宋" w:cs="仿宋"/>
          <w:b/>
          <w:bCs/>
          <w:sz w:val="32"/>
          <w:szCs w:val="32"/>
          <w:lang w:val="en-US" w:eastAsia="zh-CN"/>
        </w:rPr>
        <w:t>二</w:t>
      </w:r>
      <w:r>
        <w:rPr>
          <w:rFonts w:hint="eastAsia" w:ascii="仿宋" w:hAnsi="仿宋" w:eastAsia="仿宋" w:cs="仿宋"/>
          <w:b/>
          <w:bCs/>
          <w:sz w:val="32"/>
          <w:szCs w:val="32"/>
          <w:lang w:val="en-US" w:eastAsia="zh-CN"/>
        </w:rPr>
        <w:t>是自动宣传生态环境正能量。</w:t>
      </w:r>
      <w:r>
        <w:rPr>
          <w:rFonts w:hint="eastAsia" w:ascii="仿宋" w:hAnsi="仿宋" w:eastAsia="仿宋" w:cs="仿宋"/>
          <w:b w:val="0"/>
          <w:bCs w:val="0"/>
          <w:sz w:val="32"/>
          <w:szCs w:val="32"/>
          <w:lang w:val="en-US" w:eastAsia="zh-CN"/>
        </w:rPr>
        <w:t>积极参与机关</w:t>
      </w:r>
      <w:r>
        <w:rPr>
          <w:rFonts w:hint="eastAsia" w:ascii="仿宋" w:hAnsi="仿宋" w:eastAsia="仿宋" w:cs="仿宋"/>
          <w:sz w:val="32"/>
          <w:szCs w:val="32"/>
        </w:rPr>
        <w:t>党建文化、廉政文化、传统文化、环保文化为主题的</w:t>
      </w:r>
      <w:r>
        <w:rPr>
          <w:rFonts w:hint="eastAsia" w:ascii="仿宋" w:hAnsi="仿宋" w:eastAsia="仿宋" w:cs="仿宋"/>
          <w:sz w:val="32"/>
          <w:szCs w:val="32"/>
          <w:lang w:eastAsia="zh-CN"/>
        </w:rPr>
        <w:t>宣传活动，</w:t>
      </w:r>
      <w:r>
        <w:rPr>
          <w:rFonts w:hint="eastAsia" w:ascii="仿宋" w:hAnsi="仿宋" w:eastAsia="仿宋" w:cs="仿宋"/>
          <w:sz w:val="32"/>
          <w:szCs w:val="32"/>
        </w:rPr>
        <w:t>广泛宣传党建、污染防治、生态文明建设</w:t>
      </w:r>
      <w:r>
        <w:rPr>
          <w:rFonts w:hint="eastAsia" w:ascii="仿宋" w:hAnsi="仿宋" w:eastAsia="仿宋" w:cs="仿宋"/>
          <w:sz w:val="32"/>
          <w:szCs w:val="32"/>
          <w:lang w:val="en-US" w:eastAsia="zh-CN"/>
        </w:rPr>
        <w:t>等工作</w:t>
      </w:r>
      <w:r>
        <w:rPr>
          <w:rFonts w:hint="eastAsia" w:ascii="仿宋" w:hAnsi="仿宋" w:eastAsia="仿宋" w:cs="仿宋"/>
          <w:sz w:val="32"/>
          <w:szCs w:val="32"/>
          <w:lang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firstLine="643" w:firstLineChars="200"/>
        <w:jc w:val="both"/>
        <w:textAlignment w:val="auto"/>
        <w:rPr>
          <w:rFonts w:hint="eastAsia" w:ascii="仿宋" w:hAnsi="仿宋" w:eastAsia="仿宋" w:cs="仿宋"/>
          <w:color w:val="auto"/>
          <w:sz w:val="32"/>
          <w:szCs w:val="32"/>
          <w:lang w:eastAsia="zh-CN"/>
        </w:rPr>
      </w:pPr>
      <w:r>
        <w:rPr>
          <w:rFonts w:hint="eastAsia" w:ascii="仿宋" w:hAnsi="仿宋" w:cs="仿宋"/>
          <w:b/>
          <w:bCs/>
          <w:sz w:val="32"/>
          <w:szCs w:val="32"/>
          <w:lang w:val="en-US" w:eastAsia="zh-CN"/>
        </w:rPr>
        <w:t>三</w:t>
      </w:r>
      <w:r>
        <w:rPr>
          <w:rFonts w:hint="eastAsia" w:ascii="仿宋" w:hAnsi="仿宋" w:eastAsia="仿宋" w:cs="仿宋"/>
          <w:b/>
          <w:bCs/>
          <w:sz w:val="32"/>
          <w:szCs w:val="32"/>
          <w:lang w:val="en-US" w:eastAsia="zh-CN"/>
        </w:rPr>
        <w:t>是规范网络行为，重视网络舆情。</w:t>
      </w:r>
      <w:r>
        <w:rPr>
          <w:rFonts w:hint="eastAsia" w:ascii="仿宋" w:hAnsi="仿宋" w:eastAsia="仿宋" w:cs="仿宋"/>
          <w:b w:val="0"/>
          <w:bCs w:val="0"/>
          <w:sz w:val="32"/>
          <w:szCs w:val="32"/>
          <w:lang w:val="en-US" w:eastAsia="zh-CN"/>
        </w:rPr>
        <w:t>严格遵守党纪国法，以共产党员的标准严格要求自己，宣传正能量信息；同时</w:t>
      </w:r>
      <w:r>
        <w:rPr>
          <w:rFonts w:hint="eastAsia" w:ascii="仿宋" w:hAnsi="仿宋" w:eastAsia="仿宋" w:cs="仿宋"/>
          <w:color w:val="auto"/>
          <w:sz w:val="32"/>
          <w:szCs w:val="32"/>
          <w:lang w:val="en-US" w:eastAsia="zh-CN"/>
        </w:rPr>
        <w:t>关注网络舆情，对</w:t>
      </w:r>
      <w:r>
        <w:rPr>
          <w:rFonts w:hint="eastAsia" w:ascii="仿宋" w:hAnsi="仿宋" w:eastAsia="仿宋" w:cs="仿宋"/>
          <w:color w:val="auto"/>
          <w:sz w:val="32"/>
          <w:szCs w:val="32"/>
          <w:lang w:eastAsia="zh-CN"/>
        </w:rPr>
        <w:t>违法违规有害信息</w:t>
      </w:r>
      <w:r>
        <w:rPr>
          <w:rFonts w:hint="eastAsia" w:ascii="仿宋" w:hAnsi="仿宋" w:eastAsia="仿宋" w:cs="仿宋"/>
          <w:color w:val="auto"/>
          <w:sz w:val="32"/>
          <w:szCs w:val="32"/>
          <w:lang w:val="en-US" w:eastAsia="zh-CN"/>
        </w:rPr>
        <w:t>及</w:t>
      </w:r>
      <w:r>
        <w:rPr>
          <w:rFonts w:hint="eastAsia" w:ascii="仿宋" w:hAnsi="仿宋" w:eastAsia="仿宋" w:cs="仿宋"/>
          <w:color w:val="auto"/>
          <w:sz w:val="32"/>
          <w:szCs w:val="32"/>
          <w:lang w:eastAsia="zh-CN"/>
        </w:rPr>
        <w:t>谣言坚决</w:t>
      </w:r>
      <w:r>
        <w:rPr>
          <w:rFonts w:hint="eastAsia" w:ascii="仿宋" w:hAnsi="仿宋" w:eastAsia="仿宋" w:cs="仿宋"/>
          <w:color w:val="auto"/>
          <w:sz w:val="32"/>
          <w:szCs w:val="32"/>
          <w:lang w:val="en-US" w:eastAsia="zh-CN"/>
        </w:rPr>
        <w:t>抵制，绝不</w:t>
      </w:r>
      <w:r>
        <w:rPr>
          <w:rFonts w:hint="eastAsia" w:ascii="仿宋" w:hAnsi="仿宋" w:eastAsia="仿宋" w:cs="仿宋"/>
          <w:color w:val="auto"/>
          <w:sz w:val="32"/>
          <w:szCs w:val="32"/>
          <w:lang w:eastAsia="zh-CN"/>
        </w:rPr>
        <w:t>传播</w:t>
      </w:r>
      <w:r>
        <w:rPr>
          <w:rFonts w:hint="eastAsia" w:ascii="仿宋" w:hAnsi="仿宋" w:eastAsia="仿宋" w:cs="仿宋"/>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right="0" w:rightChars="0" w:firstLine="643" w:firstLineChars="200"/>
        <w:jc w:val="both"/>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三、坚持履职尽责，认真推进各项工作</w:t>
      </w:r>
    </w:p>
    <w:p>
      <w:pPr>
        <w:pStyle w:val="2"/>
        <w:keepNext w:val="0"/>
        <w:keepLines w:val="0"/>
        <w:pageBreakBefore w:val="0"/>
        <w:kinsoku/>
        <w:wordWrap/>
        <w:overflowPunct/>
        <w:topLinePunct w:val="0"/>
        <w:autoSpaceDE/>
        <w:autoSpaceDN/>
        <w:bidi w:val="0"/>
        <w:spacing w:after="0" w:line="520" w:lineRule="exact"/>
        <w:ind w:left="0" w:leftChars="0" w:firstLine="643"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一是强化协调督办</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bCs/>
          <w:sz w:val="32"/>
          <w:szCs w:val="32"/>
          <w:lang w:eastAsia="zh-CN"/>
        </w:rPr>
        <w:t>确保高效务实。</w:t>
      </w:r>
      <w:r>
        <w:rPr>
          <w:rFonts w:hint="eastAsia" w:ascii="仿宋_GB2312" w:hAnsi="仿宋_GB2312" w:eastAsia="仿宋_GB2312" w:cs="仿宋_GB2312"/>
          <w:b w:val="0"/>
          <w:bCs w:val="0"/>
          <w:sz w:val="32"/>
          <w:szCs w:val="32"/>
          <w:lang w:eastAsia="zh-CN"/>
        </w:rPr>
        <w:t>坚决执行局党组决定，统筹协调、保障有力。组织承办全市生态环境工作会议、全市生态环境保护大会等全局性会议；组织实施、督促落实市对县区、部门生态环境保护目标责任书；连续9年获得全市目标责任考核优秀等次；牵头办理人大代表建议2件和政协委员提案6件。加强机关管理，全面完成健康商洛、平安商洛、干净商洛创建任务。积极解决局驻村人员轮换、工作衔接、经费保障等实际困难，确保我局乡村振兴驻村帮扶工作接续有力。</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rPr>
          <w:rFonts w:hint="default" w:ascii="仿宋_GB2312" w:hAnsi="仿宋_GB2312" w:eastAsia="仿宋_GB2312" w:cs="仿宋_GB2312"/>
          <w:b/>
          <w:bCs/>
          <w:color w:val="auto"/>
          <w:spacing w:val="0"/>
          <w:w w:val="100"/>
          <w:sz w:val="32"/>
          <w:szCs w:val="32"/>
          <w:lang w:val="en-US" w:eastAsia="zh-CN"/>
        </w:rPr>
      </w:pPr>
      <w:r>
        <w:rPr>
          <w:rFonts w:hint="eastAsia" w:ascii="楷体_GB2312" w:hAnsi="楷体_GB2312" w:eastAsia="楷体_GB2312" w:cs="楷体_GB2312"/>
          <w:b/>
          <w:bCs/>
          <w:color w:val="000000"/>
          <w:sz w:val="32"/>
          <w:szCs w:val="32"/>
          <w:lang w:eastAsia="zh-CN"/>
        </w:rPr>
        <w:t>二是</w:t>
      </w:r>
      <w:r>
        <w:rPr>
          <w:rFonts w:hint="eastAsia" w:ascii="楷体_GB2312" w:hAnsi="楷体_GB2312" w:eastAsia="楷体_GB2312" w:cs="楷体_GB2312"/>
          <w:b/>
          <w:bCs/>
          <w:color w:val="000000"/>
          <w:sz w:val="32"/>
          <w:szCs w:val="32"/>
        </w:rPr>
        <w:t>注重培训考核，</w:t>
      </w:r>
      <w:r>
        <w:rPr>
          <w:rFonts w:hint="eastAsia" w:ascii="楷体_GB2312" w:hAnsi="楷体_GB2312" w:eastAsia="楷体_GB2312" w:cs="楷体_GB2312"/>
          <w:b/>
          <w:bCs/>
          <w:color w:val="000000"/>
          <w:sz w:val="32"/>
          <w:szCs w:val="32"/>
          <w:lang w:eastAsia="zh-CN"/>
        </w:rPr>
        <w:t>严格选人用人。</w:t>
      </w:r>
      <w:r>
        <w:rPr>
          <w:rFonts w:hint="eastAsia" w:ascii="仿宋_GB2312" w:hAnsi="仿宋_GB2312" w:eastAsia="仿宋_GB2312" w:cs="仿宋_GB2312"/>
          <w:b w:val="0"/>
          <w:bCs w:val="0"/>
          <w:color w:val="auto"/>
          <w:spacing w:val="0"/>
          <w:w w:val="100"/>
          <w:kern w:val="2"/>
          <w:sz w:val="32"/>
          <w:szCs w:val="32"/>
          <w:lang w:val="en-US" w:eastAsia="zh-CN" w:bidi="ar-SA"/>
        </w:rPr>
        <w:t>严格</w:t>
      </w:r>
      <w:r>
        <w:rPr>
          <w:rFonts w:hint="eastAsia" w:ascii="仿宋_GB2312" w:hAnsi="仿宋_GB2312" w:eastAsia="仿宋_GB2312" w:cs="仿宋_GB2312"/>
          <w:color w:val="auto"/>
          <w:sz w:val="32"/>
          <w:szCs w:val="32"/>
          <w:lang w:val="en-US" w:eastAsia="zh-CN"/>
        </w:rPr>
        <w:t>执行干部选拔任用政策，坚持事业为上、以事择人、人岗相适。</w:t>
      </w:r>
      <w:r>
        <w:rPr>
          <w:rFonts w:hint="eastAsia" w:ascii="仿宋_GB2312" w:hAnsi="仿宋_GB2312" w:eastAsia="仿宋_GB2312" w:cs="仿宋_GB2312"/>
          <w:color w:val="000000"/>
          <w:sz w:val="32"/>
          <w:szCs w:val="32"/>
        </w:rPr>
        <w:t>举办干部培训班14期1000余人次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完成县处级领导干部专题培训30余人次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业务培训13期900余人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举办全系统新录用人员岗前培训1期48人</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参加</w:t>
      </w:r>
      <w:r>
        <w:rPr>
          <w:rFonts w:hint="eastAsia" w:ascii="仿宋_GB2312" w:hAnsi="仿宋_GB2312" w:eastAsia="仿宋_GB2312" w:cs="仿宋_GB2312"/>
          <w:color w:val="000000"/>
          <w:sz w:val="32"/>
          <w:szCs w:val="32"/>
        </w:rPr>
        <w:t>网络培训学习覆盖率</w:t>
      </w:r>
      <w:r>
        <w:rPr>
          <w:rFonts w:hint="eastAsia" w:ascii="仿宋_GB2312" w:hAnsi="仿宋_GB2312" w:eastAsia="仿宋_GB2312" w:cs="仿宋_GB2312"/>
          <w:color w:val="000000"/>
          <w:sz w:val="32"/>
          <w:szCs w:val="32"/>
          <w:lang w:eastAsia="zh-CN"/>
        </w:rPr>
        <w:t>达</w:t>
      </w:r>
      <w:r>
        <w:rPr>
          <w:rFonts w:hint="eastAsia" w:ascii="仿宋_GB2312" w:hAnsi="仿宋_GB2312" w:eastAsia="仿宋_GB2312" w:cs="仿宋_GB2312"/>
          <w:color w:val="000000"/>
          <w:sz w:val="32"/>
          <w:szCs w:val="32"/>
        </w:rPr>
        <w:t>94%</w:t>
      </w:r>
      <w:r>
        <w:rPr>
          <w:rFonts w:hint="eastAsia" w:ascii="仿宋_GB2312" w:hAnsi="仿宋_GB2312" w:eastAsia="仿宋_GB2312" w:cs="仿宋_GB2312"/>
          <w:color w:val="000000"/>
          <w:sz w:val="32"/>
          <w:szCs w:val="32"/>
          <w:lang w:eastAsia="zh-CN"/>
        </w:rPr>
        <w:t>。</w:t>
      </w:r>
      <w:r>
        <w:rPr>
          <w:rFonts w:hint="eastAsia" w:ascii="仿宋_GB2312" w:hAnsi="宋体" w:eastAsia="仿宋_GB2312" w:cs="Times New Roman"/>
          <w:b w:val="0"/>
          <w:bCs w:val="0"/>
          <w:color w:val="auto"/>
          <w:kern w:val="2"/>
          <w:sz w:val="32"/>
          <w:szCs w:val="32"/>
          <w:u w:val="none"/>
          <w:shd w:val="clear" w:color="auto" w:fill="auto"/>
          <w:lang w:val="en-US" w:eastAsia="zh-CN" w:bidi="ar-SA"/>
        </w:rPr>
        <w:t>严格执行公务员法及配套法规，录用参公人员</w:t>
      </w:r>
      <w:r>
        <w:rPr>
          <w:rFonts w:hint="eastAsia" w:ascii="仿宋_GB2312" w:hAnsi="仿宋_GB2312" w:eastAsia="仿宋_GB2312" w:cs="仿宋_GB2312"/>
          <w:color w:val="000000"/>
          <w:sz w:val="32"/>
          <w:szCs w:val="32"/>
          <w:lang w:val="en-US" w:eastAsia="zh-CN"/>
        </w:rPr>
        <w:t>17</w:t>
      </w:r>
      <w:r>
        <w:rPr>
          <w:rFonts w:hint="eastAsia" w:ascii="仿宋_GB2312" w:hAnsi="宋体" w:eastAsia="仿宋_GB2312" w:cs="Times New Roman"/>
          <w:b w:val="0"/>
          <w:bCs w:val="0"/>
          <w:color w:val="auto"/>
          <w:kern w:val="2"/>
          <w:sz w:val="32"/>
          <w:szCs w:val="32"/>
          <w:u w:val="none"/>
          <w:shd w:val="clear" w:color="auto" w:fill="auto"/>
          <w:lang w:val="en-US" w:eastAsia="zh-CN" w:bidi="ar-SA"/>
        </w:rPr>
        <w:t>人，招聘事业单位工作人员5人，引进高层次人才8人。</w:t>
      </w:r>
      <w:r>
        <w:rPr>
          <w:rFonts w:hint="eastAsia" w:ascii="仿宋_GB2312" w:hAnsi="仿宋_GB2312" w:eastAsia="仿宋_GB2312" w:cs="仿宋_GB2312"/>
          <w:color w:val="auto"/>
          <w:kern w:val="2"/>
          <w:sz w:val="32"/>
          <w:szCs w:val="32"/>
          <w:lang w:val="en-US" w:eastAsia="zh-CN" w:bidi="ar-SA"/>
        </w:rPr>
        <w:t>运用“三项机制”调整干部1人，晋升职级9人。</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rPr>
          <w:rFonts w:hint="eastAsia" w:ascii="Times New Roman" w:hAnsi="Times New Roman" w:eastAsia="仿宋_GB2312" w:cs="仿宋_GB2312"/>
          <w:b w:val="0"/>
          <w:sz w:val="32"/>
          <w:szCs w:val="32"/>
          <w:lang w:val="en-US" w:eastAsia="zh-CN"/>
        </w:rPr>
      </w:pPr>
      <w:r>
        <w:rPr>
          <w:rFonts w:hint="eastAsia" w:ascii="仿宋_GB2312" w:hAnsi="仿宋_GB2312" w:eastAsia="仿宋_GB2312" w:cs="仿宋_GB2312"/>
          <w:b/>
          <w:bCs/>
          <w:sz w:val="32"/>
          <w:szCs w:val="32"/>
          <w:lang w:eastAsia="zh-CN"/>
        </w:rPr>
        <w:t>三是</w:t>
      </w:r>
      <w:r>
        <w:rPr>
          <w:rFonts w:hint="eastAsia" w:ascii="仿宋" w:hAnsi="仿宋" w:eastAsia="仿宋" w:cs="仿宋"/>
          <w:b/>
          <w:bCs/>
          <w:kern w:val="2"/>
          <w:sz w:val="32"/>
          <w:szCs w:val="32"/>
          <w:lang w:val="en-US" w:eastAsia="zh-CN" w:bidi="ar-SA"/>
        </w:rPr>
        <w:t>强化措施，强力</w:t>
      </w:r>
      <w:r>
        <w:rPr>
          <w:rFonts w:hint="eastAsia" w:ascii="仿宋_GB2312" w:hAnsi="仿宋_GB2312" w:eastAsia="仿宋_GB2312" w:cs="仿宋_GB2312"/>
          <w:b/>
          <w:bCs/>
          <w:sz w:val="32"/>
          <w:szCs w:val="32"/>
          <w:lang w:eastAsia="zh-CN"/>
        </w:rPr>
        <w:t>打好蓝天保卫战。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全面落实《</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商洛市大气污染治理专项行动方案（2023-2027年）》</w:t>
      </w:r>
      <w:r>
        <w:rPr>
          <w:rFonts w:hint="eastAsia" w:ascii="仿宋_GB2312" w:hAnsi="仿宋_GB2312" w:eastAsia="仿宋_GB2312" w:cs="仿宋_GB2312"/>
          <w:b w:val="0"/>
          <w:bCs w:val="0"/>
          <w:color w:val="auto"/>
          <w:sz w:val="32"/>
          <w:szCs w:val="32"/>
          <w:lang w:eastAsia="zh-CN"/>
        </w:rPr>
        <w:t>、夏季臭氧和秋冬季大气污染防治攻坚行动方案，</w:t>
      </w:r>
      <w:r>
        <w:rPr>
          <w:rFonts w:hint="eastAsia" w:ascii="Times New Roman" w:hAnsi="Times New Roman" w:eastAsia="仿宋_GB2312" w:cs="仿宋_GB2312"/>
          <w:b w:val="0"/>
          <w:color w:val="000000" w:themeColor="text1"/>
          <w:sz w:val="32"/>
          <w:szCs w:val="32"/>
          <w:highlight w:val="none"/>
          <w:lang w:eastAsia="zh-CN"/>
          <w14:textFill>
            <w14:solidFill>
              <w14:schemeClr w14:val="tx1"/>
            </w14:solidFill>
          </w14:textFill>
        </w:rPr>
        <w:t>以推动四大结构调整、实施五大治理工程、开展四大行动为抓手，定期研判、督查、调度大气污染治理专项行动进展情况，</w:t>
      </w:r>
      <w:r>
        <w:rPr>
          <w:rFonts w:hint="eastAsia" w:ascii="仿宋_GB2312" w:hAnsi="仿宋_GB2312" w:eastAsia="仿宋_GB2312" w:cs="仿宋_GB2312"/>
          <w:b w:val="0"/>
          <w:bCs w:val="0"/>
          <w:color w:val="000000"/>
          <w:sz w:val="32"/>
          <w:szCs w:val="32"/>
          <w:lang w:eastAsia="zh-CN"/>
        </w:rPr>
        <w:t>全力推进各措施落实。</w:t>
      </w:r>
      <w:r>
        <w:rPr>
          <w:rFonts w:hint="eastAsia" w:ascii="仿宋_GB2312" w:hAnsi="仿宋_GB2312" w:eastAsia="仿宋_GB2312" w:cs="仿宋_GB2312"/>
          <w:b w:val="0"/>
          <w:bCs w:val="0"/>
          <w:color w:val="000000"/>
          <w:sz w:val="32"/>
          <w:szCs w:val="32"/>
          <w:lang w:val="en-US" w:eastAsia="zh-CN"/>
        </w:rPr>
        <w:t>2023年我市</w:t>
      </w:r>
      <w:r>
        <w:rPr>
          <w:rFonts w:hint="eastAsia" w:ascii="仿宋" w:hAnsi="仿宋" w:eastAsia="仿宋" w:cs="仿宋"/>
          <w:i w:val="0"/>
          <w:iCs w:val="0"/>
          <w:caps w:val="0"/>
          <w:spacing w:val="8"/>
          <w:sz w:val="32"/>
          <w:szCs w:val="32"/>
          <w:shd w:val="clear" w:fill="FFFFFF"/>
        </w:rPr>
        <w:t>空气质量综合指数</w:t>
      </w:r>
      <w:r>
        <w:rPr>
          <w:rFonts w:hint="eastAsia" w:ascii="仿宋" w:hAnsi="仿宋" w:cs="仿宋"/>
          <w:i w:val="0"/>
          <w:iCs w:val="0"/>
          <w:caps w:val="0"/>
          <w:spacing w:val="8"/>
          <w:sz w:val="32"/>
          <w:szCs w:val="32"/>
          <w:shd w:val="clear" w:fill="FFFFFF"/>
          <w:lang w:val="en-US" w:eastAsia="zh-CN"/>
        </w:rPr>
        <w:t>3.18，</w:t>
      </w:r>
      <w:r>
        <w:rPr>
          <w:rFonts w:hint="eastAsia" w:ascii="仿宋" w:hAnsi="仿宋" w:eastAsia="仿宋" w:cs="仿宋"/>
          <w:i w:val="0"/>
          <w:iCs w:val="0"/>
          <w:caps w:val="0"/>
          <w:spacing w:val="8"/>
          <w:sz w:val="32"/>
          <w:szCs w:val="32"/>
          <w:shd w:val="clear" w:fill="FFFFFF"/>
        </w:rPr>
        <w:t>优良天数达334天，</w:t>
      </w:r>
      <w:r>
        <w:rPr>
          <w:rFonts w:hint="eastAsia" w:ascii="仿宋_GB2312" w:hAnsi="仿宋_GB2312" w:eastAsia="仿宋_GB2312" w:cs="仿宋_GB2312"/>
          <w:b w:val="0"/>
          <w:bCs w:val="0"/>
          <w:color w:val="262626"/>
          <w:w w:val="100"/>
          <w:kern w:val="0"/>
          <w:sz w:val="32"/>
          <w:szCs w:val="32"/>
          <w:lang w:val="en-US" w:eastAsia="zh-CN"/>
        </w:rPr>
        <w:t>PM</w:t>
      </w:r>
      <w:r>
        <w:rPr>
          <w:rFonts w:hint="eastAsia" w:ascii="仿宋_GB2312" w:hAnsi="仿宋_GB2312" w:eastAsia="仿宋_GB2312" w:cs="仿宋_GB2312"/>
          <w:b w:val="0"/>
          <w:bCs w:val="0"/>
          <w:color w:val="262626"/>
          <w:w w:val="100"/>
          <w:kern w:val="0"/>
          <w:sz w:val="32"/>
          <w:szCs w:val="32"/>
          <w:vertAlign w:val="subscript"/>
          <w:lang w:val="en-US" w:eastAsia="zh-CN"/>
        </w:rPr>
        <w:t>2.5</w:t>
      </w:r>
      <w:r>
        <w:rPr>
          <w:rFonts w:hint="eastAsia" w:ascii="仿宋_GB2312" w:hAnsi="仿宋_GB2312" w:eastAsia="仿宋_GB2312" w:cs="仿宋_GB2312"/>
          <w:b w:val="0"/>
          <w:bCs w:val="0"/>
          <w:color w:val="262626"/>
          <w:w w:val="100"/>
          <w:kern w:val="0"/>
          <w:sz w:val="32"/>
          <w:szCs w:val="32"/>
          <w:vertAlign w:val="baseline"/>
          <w:lang w:val="en-US" w:eastAsia="zh-CN"/>
        </w:rPr>
        <w:t>年均浓</w:t>
      </w:r>
      <w:r>
        <w:rPr>
          <w:rFonts w:hint="eastAsia" w:ascii="仿宋_GB2312" w:hAnsi="仿宋_GB2312" w:eastAsia="仿宋_GB2312" w:cs="仿宋_GB2312"/>
          <w:b w:val="0"/>
          <w:bCs w:val="0"/>
          <w:color w:val="262626"/>
          <w:w w:val="100"/>
          <w:kern w:val="0"/>
          <w:sz w:val="32"/>
          <w:szCs w:val="32"/>
          <w:lang w:val="en-US" w:eastAsia="zh-CN"/>
        </w:rPr>
        <w:t>度26微克/立方米，连续7年</w:t>
      </w:r>
      <w:r>
        <w:rPr>
          <w:rFonts w:hint="eastAsia" w:ascii="仿宋" w:hAnsi="仿宋" w:eastAsia="仿宋" w:cs="仿宋"/>
          <w:i w:val="0"/>
          <w:iCs w:val="0"/>
          <w:caps w:val="0"/>
          <w:spacing w:val="8"/>
          <w:sz w:val="32"/>
          <w:szCs w:val="32"/>
          <w:shd w:val="clear" w:fill="FFFFFF"/>
        </w:rPr>
        <w:t>持续进入国家空气质量达标城市行列。</w:t>
      </w:r>
      <w:r>
        <w:rPr>
          <w:rFonts w:hint="eastAsia" w:ascii="Times New Roman" w:hAnsi="Times New Roman" w:eastAsia="仿宋_GB2312" w:cs="仿宋_GB2312"/>
          <w:b w:val="0"/>
          <w:sz w:val="32"/>
          <w:szCs w:val="32"/>
          <w:lang w:val="en-US" w:eastAsia="zh-CN"/>
        </w:rPr>
        <w:t>空气质量综合指数全省第一，优良天数和</w:t>
      </w:r>
      <w:r>
        <w:rPr>
          <w:rFonts w:hint="eastAsia" w:ascii="仿宋" w:hAnsi="仿宋" w:eastAsia="仿宋" w:cs="仿宋"/>
          <w:b w:val="0"/>
          <w:bCs w:val="0"/>
          <w:sz w:val="32"/>
          <w:szCs w:val="32"/>
          <w:lang w:val="en-US" w:eastAsia="zh-CN"/>
        </w:rPr>
        <w:t>PM</w:t>
      </w:r>
      <w:r>
        <w:rPr>
          <w:rFonts w:hint="eastAsia" w:ascii="仿宋" w:hAnsi="仿宋" w:eastAsia="仿宋" w:cs="仿宋"/>
          <w:b w:val="0"/>
          <w:bCs w:val="0"/>
          <w:sz w:val="32"/>
          <w:szCs w:val="32"/>
          <w:vertAlign w:val="subscript"/>
          <w:lang w:val="en-US" w:eastAsia="zh-CN"/>
        </w:rPr>
        <w:t>2.5</w:t>
      </w:r>
      <w:r>
        <w:rPr>
          <w:rFonts w:hint="eastAsia" w:ascii="Times New Roman" w:hAnsi="Times New Roman" w:eastAsia="仿宋_GB2312" w:cs="仿宋_GB2312"/>
          <w:b w:val="0"/>
          <w:sz w:val="32"/>
          <w:szCs w:val="32"/>
          <w:lang w:val="en-US" w:eastAsia="zh-CN"/>
        </w:rPr>
        <w:t>浓度值均全省第二。</w:t>
      </w:r>
    </w:p>
    <w:p>
      <w:pPr>
        <w:keepNext w:val="0"/>
        <w:keepLines w:val="0"/>
        <w:pageBreakBefore w:val="0"/>
        <w:widowControl w:val="0"/>
        <w:numPr>
          <w:ilvl w:val="0"/>
          <w:numId w:val="0"/>
        </w:numPr>
        <w:kinsoku/>
        <w:wordWrap/>
        <w:overflowPunct/>
        <w:topLinePunct w:val="0"/>
        <w:autoSpaceDE/>
        <w:autoSpaceDN/>
        <w:bidi w:val="0"/>
        <w:adjustRightInd/>
        <w:spacing w:line="520" w:lineRule="exact"/>
        <w:ind w:firstLine="643"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lang w:eastAsia="zh-CN"/>
        </w:rPr>
        <w:t>四是</w:t>
      </w:r>
      <w:r>
        <w:rPr>
          <w:rFonts w:hint="eastAsia" w:ascii="仿宋" w:hAnsi="仿宋" w:eastAsia="仿宋" w:cs="仿宋"/>
          <w:b/>
          <w:bCs/>
          <w:sz w:val="32"/>
          <w:szCs w:val="32"/>
          <w:lang w:val="en-US" w:eastAsia="zh-CN"/>
        </w:rPr>
        <w:t>五是</w:t>
      </w:r>
      <w:r>
        <w:rPr>
          <w:rFonts w:hint="eastAsia" w:ascii="仿宋" w:hAnsi="仿宋" w:eastAsia="仿宋" w:cs="仿宋"/>
          <w:b/>
          <w:bCs/>
          <w:color w:val="auto"/>
          <w:sz w:val="32"/>
          <w:szCs w:val="32"/>
          <w:lang w:eastAsia="zh-CN"/>
        </w:rPr>
        <w:t>真抓实干，规范项目管理</w:t>
      </w:r>
      <w:r>
        <w:rPr>
          <w:rFonts w:hint="eastAsia" w:ascii="仿宋" w:hAnsi="仿宋" w:cs="仿宋"/>
          <w:b/>
          <w:bCs/>
          <w:color w:val="auto"/>
          <w:sz w:val="32"/>
          <w:szCs w:val="32"/>
          <w:lang w:eastAsia="zh-CN"/>
        </w:rPr>
        <w:t>。</w:t>
      </w:r>
      <w:r>
        <w:rPr>
          <w:rFonts w:hint="eastAsia" w:ascii="仿宋_GB2312" w:hAnsi="仿宋_GB2312" w:eastAsia="仿宋_GB2312" w:cs="仿宋_GB2312"/>
          <w:b w:val="0"/>
          <w:bCs w:val="0"/>
          <w:sz w:val="32"/>
          <w:szCs w:val="32"/>
          <w:highlight w:val="none"/>
          <w:lang w:eastAsia="zh-CN"/>
        </w:rPr>
        <w:t>加强</w:t>
      </w:r>
      <w:r>
        <w:rPr>
          <w:rFonts w:hint="eastAsia" w:ascii="仿宋_GB2312" w:hAnsi="仿宋_GB2312" w:eastAsia="仿宋_GB2312" w:cs="仿宋_GB2312"/>
          <w:sz w:val="32"/>
          <w:szCs w:val="32"/>
          <w:highlight w:val="none"/>
          <w:lang w:eastAsia="zh-CN"/>
        </w:rPr>
        <w:t>中省环境</w:t>
      </w:r>
      <w:r>
        <w:rPr>
          <w:rFonts w:hint="eastAsia" w:ascii="仿宋_GB2312" w:hAnsi="仿宋_GB2312" w:eastAsia="仿宋_GB2312" w:cs="仿宋_GB2312"/>
          <w:b w:val="0"/>
          <w:bCs w:val="0"/>
          <w:sz w:val="32"/>
          <w:szCs w:val="32"/>
          <w:highlight w:val="none"/>
          <w:lang w:eastAsia="zh-CN"/>
        </w:rPr>
        <w:t>项目管理，</w:t>
      </w:r>
      <w:r>
        <w:rPr>
          <w:rFonts w:hint="eastAsia" w:ascii="仿宋_GB2312" w:hAnsi="仿宋_GB2312" w:eastAsia="仿宋_GB2312" w:cs="仿宋_GB2312"/>
          <w:sz w:val="32"/>
          <w:szCs w:val="32"/>
          <w:highlight w:val="none"/>
          <w:lang w:eastAsia="zh-CN"/>
        </w:rPr>
        <w:t>积极参加中省环境项目申报与管理培训，实行</w:t>
      </w:r>
      <w:r>
        <w:rPr>
          <w:rFonts w:hint="eastAsia" w:ascii="仿宋_GB2312" w:hAnsi="等线" w:eastAsia="仿宋_GB2312"/>
          <w:sz w:val="32"/>
          <w:szCs w:val="32"/>
          <w:highlight w:val="none"/>
        </w:rPr>
        <w:t>项目月调度</w:t>
      </w:r>
      <w:r>
        <w:rPr>
          <w:rFonts w:hint="eastAsia" w:ascii="仿宋_GB2312" w:hAnsi="等线" w:eastAsia="仿宋_GB2312"/>
          <w:sz w:val="32"/>
          <w:szCs w:val="32"/>
          <w:highlight w:val="none"/>
          <w:lang w:eastAsia="zh-CN"/>
        </w:rPr>
        <w:t>、季通报、年考核机制</w:t>
      </w:r>
      <w:r>
        <w:rPr>
          <w:rFonts w:hint="eastAsia" w:ascii="仿宋_GB2312" w:hAnsi="等线" w:eastAsia="仿宋_GB2312"/>
          <w:sz w:val="32"/>
          <w:szCs w:val="32"/>
          <w:highlight w:val="none"/>
        </w:rPr>
        <w:t>，</w:t>
      </w:r>
      <w:r>
        <w:rPr>
          <w:rFonts w:hint="eastAsia" w:ascii="仿宋_GB2312" w:hAnsi="仿宋_GB2312" w:eastAsia="仿宋_GB2312" w:cs="仿宋_GB2312"/>
          <w:sz w:val="32"/>
          <w:szCs w:val="32"/>
          <w:highlight w:val="none"/>
          <w:lang w:eastAsia="zh-CN"/>
        </w:rPr>
        <w:t>全年共策划申报生态环保类项目8类86个，入储备库项目3</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lang w:eastAsia="zh-CN"/>
        </w:rPr>
        <w:t>个。其中：中央1</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lang w:eastAsia="zh-CN"/>
        </w:rPr>
        <w:t>个，省级16个，市发改委支持黄河流域生态保护和高质量发展项目3个</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争取专项资金6</w:t>
      </w:r>
      <w:r>
        <w:rPr>
          <w:rFonts w:hint="eastAsia" w:ascii="仿宋_GB2312" w:hAnsi="仿宋_GB2312" w:eastAsia="仿宋_GB2312" w:cs="仿宋_GB2312"/>
          <w:sz w:val="32"/>
          <w:szCs w:val="32"/>
          <w:highlight w:val="none"/>
          <w:lang w:val="en-US" w:eastAsia="zh-CN"/>
        </w:rPr>
        <w:t>.29</w:t>
      </w:r>
      <w:r>
        <w:rPr>
          <w:rFonts w:hint="eastAsia" w:ascii="仿宋_GB2312" w:hAnsi="仿宋_GB2312" w:eastAsia="仿宋_GB2312" w:cs="仿宋_GB2312"/>
          <w:sz w:val="32"/>
          <w:szCs w:val="32"/>
          <w:highlight w:val="none"/>
          <w:lang w:eastAsia="zh-CN"/>
        </w:rPr>
        <w:t>亿元，其中，</w:t>
      </w:r>
      <w:r>
        <w:rPr>
          <w:rFonts w:hint="eastAsia" w:ascii="仿宋_GB2312" w:hAnsi="仿宋_GB2312" w:eastAsia="仿宋_GB2312" w:cs="仿宋_GB2312"/>
          <w:sz w:val="32"/>
          <w:szCs w:val="32"/>
          <w:highlight w:val="none"/>
        </w:rPr>
        <w:t>中央</w:t>
      </w:r>
      <w:r>
        <w:rPr>
          <w:rFonts w:hint="eastAsia" w:ascii="仿宋_GB2312" w:hAnsi="仿宋_GB2312" w:eastAsia="仿宋_GB2312" w:cs="仿宋_GB2312"/>
          <w:sz w:val="32"/>
          <w:szCs w:val="32"/>
          <w:highlight w:val="none"/>
          <w:lang w:eastAsia="zh-CN"/>
        </w:rPr>
        <w:t>专项</w:t>
      </w:r>
      <w:r>
        <w:rPr>
          <w:rFonts w:hint="eastAsia" w:ascii="仿宋_GB2312" w:hAnsi="仿宋_GB2312" w:eastAsia="仿宋_GB2312" w:cs="仿宋_GB2312"/>
          <w:sz w:val="32"/>
          <w:szCs w:val="32"/>
          <w:highlight w:val="none"/>
        </w:rPr>
        <w:t>资金</w:t>
      </w:r>
      <w:r>
        <w:rPr>
          <w:rFonts w:hint="eastAsia" w:ascii="仿宋_GB2312" w:hAnsi="仿宋_GB2312" w:eastAsia="仿宋_GB2312" w:cs="仿宋_GB2312"/>
          <w:sz w:val="32"/>
          <w:szCs w:val="32"/>
          <w:highlight w:val="none"/>
          <w:lang w:val="en-US" w:eastAsia="zh-CN"/>
        </w:rPr>
        <w:t>2.68亿</w:t>
      </w:r>
      <w:r>
        <w:rPr>
          <w:rFonts w:hint="eastAsia" w:ascii="仿宋_GB2312" w:hAnsi="仿宋_GB2312" w:eastAsia="仿宋_GB2312" w:cs="仿宋_GB2312"/>
          <w:sz w:val="32"/>
          <w:szCs w:val="32"/>
          <w:highlight w:val="none"/>
          <w:lang w:eastAsia="zh-CN"/>
        </w:rPr>
        <w:t>元</w:t>
      </w:r>
      <w:r>
        <w:rPr>
          <w:rFonts w:hint="eastAsia" w:ascii="仿宋_GB2312" w:hAnsi="仿宋_GB2312" w:eastAsia="仿宋_GB2312" w:cs="仿宋_GB2312"/>
          <w:sz w:val="32"/>
          <w:szCs w:val="32"/>
          <w:highlight w:val="none"/>
        </w:rPr>
        <w:t>，省级专项资金</w:t>
      </w:r>
      <w:r>
        <w:rPr>
          <w:rFonts w:hint="eastAsia" w:ascii="仿宋_GB2312" w:hAnsi="仿宋_GB2312" w:eastAsia="仿宋_GB2312" w:cs="仿宋_GB2312"/>
          <w:sz w:val="32"/>
          <w:szCs w:val="32"/>
          <w:highlight w:val="none"/>
          <w:lang w:val="en-US" w:eastAsia="zh-CN"/>
        </w:rPr>
        <w:t>1.13</w:t>
      </w:r>
      <w:r>
        <w:rPr>
          <w:rFonts w:hint="eastAsia" w:ascii="仿宋_GB2312" w:hAnsi="仿宋_GB2312" w:eastAsia="仿宋_GB2312" w:cs="仿宋_GB2312"/>
          <w:sz w:val="32"/>
          <w:szCs w:val="32"/>
          <w:highlight w:val="none"/>
          <w:lang w:eastAsia="zh-CN"/>
        </w:rPr>
        <w:t>亿</w:t>
      </w:r>
      <w:r>
        <w:rPr>
          <w:rFonts w:hint="eastAsia" w:ascii="仿宋_GB2312" w:hAnsi="仿宋_GB2312" w:eastAsia="仿宋_GB2312" w:cs="仿宋_GB2312"/>
          <w:sz w:val="32"/>
          <w:szCs w:val="32"/>
          <w:highlight w:val="none"/>
        </w:rPr>
        <w:t>元，黄河流域高质量发展专项资金</w:t>
      </w:r>
      <w:r>
        <w:rPr>
          <w:rFonts w:hint="eastAsia" w:ascii="仿宋_GB2312" w:hAnsi="仿宋_GB2312" w:eastAsia="仿宋_GB2312" w:cs="仿宋_GB2312"/>
          <w:sz w:val="32"/>
          <w:szCs w:val="32"/>
          <w:highlight w:val="none"/>
          <w:lang w:val="en-US" w:eastAsia="zh-CN"/>
        </w:rPr>
        <w:t>2.51</w:t>
      </w:r>
      <w:r>
        <w:rPr>
          <w:rFonts w:hint="eastAsia" w:ascii="仿宋_GB2312" w:hAnsi="仿宋_GB2312" w:eastAsia="仿宋_GB2312" w:cs="仿宋_GB2312"/>
          <w:sz w:val="32"/>
          <w:szCs w:val="32"/>
          <w:highlight w:val="none"/>
          <w:lang w:eastAsia="zh-CN"/>
        </w:rPr>
        <w:t>亿</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，资金总额同比增加</w:t>
      </w:r>
      <w:r>
        <w:rPr>
          <w:rFonts w:hint="eastAsia" w:ascii="仿宋_GB2312" w:hAnsi="仿宋_GB2312" w:eastAsia="仿宋_GB2312" w:cs="仿宋_GB2312"/>
          <w:sz w:val="32"/>
          <w:szCs w:val="32"/>
          <w:highlight w:val="none"/>
          <w:lang w:val="en-US" w:eastAsia="zh-CN"/>
        </w:rPr>
        <w:t>221%。</w:t>
      </w:r>
      <w:r>
        <w:rPr>
          <w:rFonts w:hint="eastAsia" w:ascii="仿宋_GB2312" w:hAnsi="仿宋_GB2312" w:eastAsia="仿宋_GB2312" w:cs="仿宋_GB2312"/>
          <w:sz w:val="32"/>
          <w:szCs w:val="32"/>
          <w:highlight w:val="none"/>
        </w:rPr>
        <w:t>申报“商州区丹江流域（刘湾至夜村段）生态治理与大健康产业融合发展”EOD项目，计划融资12.08亿元</w:t>
      </w:r>
      <w:r>
        <w:rPr>
          <w:rFonts w:hint="eastAsia" w:ascii="仿宋_GB2312" w:hAnsi="仿宋_GB2312" w:eastAsia="仿宋_GB2312" w:cs="仿宋_GB2312"/>
          <w:sz w:val="32"/>
          <w:szCs w:val="32"/>
          <w:highlight w:val="none"/>
          <w:lang w:val="en-US" w:eastAsia="zh-CN"/>
        </w:rPr>
        <w:t>,目前已通过部审，正在进行融资</w:t>
      </w:r>
      <w:r>
        <w:rPr>
          <w:rFonts w:hint="eastAsia" w:ascii="仿宋_GB2312" w:hAnsi="仿宋_GB2312" w:eastAsia="仿宋_GB2312" w:cs="仿宋_GB2312"/>
          <w:sz w:val="32"/>
          <w:szCs w:val="32"/>
          <w:highlight w:val="none"/>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43" w:firstLineChars="200"/>
        <w:jc w:val="left"/>
        <w:textAlignment w:val="auto"/>
        <w:rPr>
          <w:rFonts w:hint="eastAsia" w:ascii="仿宋" w:eastAsia="仿宋" w:cs="仿宋"/>
          <w:sz w:val="32"/>
          <w:szCs w:val="32"/>
        </w:rPr>
      </w:pPr>
      <w:r>
        <w:rPr>
          <w:rFonts w:hint="eastAsia" w:ascii="仿宋" w:cs="仿宋" w:hAnsiTheme="minorHAnsi"/>
          <w:b/>
          <w:bCs w:val="0"/>
          <w:kern w:val="2"/>
          <w:sz w:val="32"/>
          <w:szCs w:val="32"/>
          <w:lang w:val="en-US" w:eastAsia="zh-CN" w:bidi="ar-SA"/>
        </w:rPr>
        <w:t>四、坚持党的建设</w:t>
      </w:r>
      <w:r>
        <w:rPr>
          <w:rFonts w:hint="eastAsia" w:ascii="仿宋" w:cs="仿宋"/>
          <w:b/>
          <w:bCs w:val="0"/>
          <w:kern w:val="2"/>
          <w:sz w:val="32"/>
          <w:szCs w:val="32"/>
          <w:lang w:val="en-US" w:eastAsia="zh-CN" w:bidi="ar-SA"/>
        </w:rPr>
        <w:t>，</w:t>
      </w:r>
      <w:r>
        <w:rPr>
          <w:rFonts w:hint="eastAsia" w:ascii="仿宋" w:eastAsia="仿宋" w:cs="仿宋"/>
          <w:b/>
          <w:bCs/>
          <w:sz w:val="32"/>
          <w:szCs w:val="32"/>
          <w:lang w:eastAsia="zh-CN"/>
        </w:rPr>
        <w:t>加强作风建设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43" w:firstLineChars="200"/>
        <w:jc w:val="left"/>
        <w:textAlignment w:val="auto"/>
        <w:rPr>
          <w:rFonts w:hint="eastAsia" w:ascii="仿宋" w:eastAsia="仿宋" w:cs="仿宋"/>
          <w:bCs/>
          <w:kern w:val="2"/>
          <w:sz w:val="32"/>
          <w:szCs w:val="32"/>
          <w:lang w:val="en-US" w:eastAsia="zh-CN" w:bidi="ar-SA"/>
        </w:rPr>
      </w:pPr>
      <w:r>
        <w:rPr>
          <w:rFonts w:hint="eastAsia" w:ascii="仿宋" w:cs="仿宋" w:hAnsiTheme="minorHAnsi"/>
          <w:b/>
          <w:bCs w:val="0"/>
          <w:kern w:val="2"/>
          <w:sz w:val="32"/>
          <w:szCs w:val="32"/>
          <w:lang w:val="en-US" w:eastAsia="zh-CN" w:bidi="ar-SA"/>
        </w:rPr>
        <w:t>一是</w:t>
      </w:r>
      <w:r>
        <w:rPr>
          <w:rFonts w:hint="eastAsia" w:ascii="仿宋_GB2312" w:hAnsi="仿宋_GB2312" w:eastAsia="仿宋_GB2312" w:cs="仿宋_GB2312"/>
          <w:b/>
          <w:bCs w:val="0"/>
          <w:kern w:val="2"/>
          <w:sz w:val="32"/>
          <w:szCs w:val="32"/>
          <w:lang w:val="en-US" w:eastAsia="zh-CN" w:bidi="ar-SA"/>
        </w:rPr>
        <w:t>履行全面从严治党主体责任。</w:t>
      </w:r>
      <w:r>
        <w:rPr>
          <w:rFonts w:hint="eastAsia" w:ascii="仿宋_GB2312" w:hAnsi="仿宋_GB2312" w:eastAsia="仿宋_GB2312" w:cs="仿宋_GB2312"/>
          <w:b w:val="0"/>
          <w:bCs/>
          <w:kern w:val="2"/>
          <w:sz w:val="32"/>
          <w:szCs w:val="32"/>
          <w:lang w:val="en-US" w:eastAsia="zh-CN" w:bidi="ar-SA"/>
        </w:rPr>
        <w:t>坚持</w:t>
      </w:r>
      <w:r>
        <w:rPr>
          <w:rFonts w:hint="eastAsia" w:ascii="仿宋" w:hAnsi="仿宋" w:eastAsia="仿宋" w:cs="仿宋"/>
          <w:i w:val="0"/>
          <w:iCs w:val="0"/>
          <w:caps w:val="0"/>
          <w:color w:val="333333"/>
          <w:spacing w:val="6"/>
          <w:sz w:val="32"/>
          <w:szCs w:val="32"/>
          <w:shd w:val="clear" w:fill="FFFFFF"/>
        </w:rPr>
        <w:t>“两会一课”</w:t>
      </w:r>
      <w:r>
        <w:rPr>
          <w:rFonts w:hint="eastAsia" w:ascii="仿宋" w:hAnsi="仿宋" w:cs="仿宋"/>
          <w:i w:val="0"/>
          <w:iCs w:val="0"/>
          <w:caps w:val="0"/>
          <w:color w:val="333333"/>
          <w:spacing w:val="6"/>
          <w:sz w:val="32"/>
          <w:szCs w:val="32"/>
          <w:shd w:val="clear" w:fill="FFFFFF"/>
          <w:lang w:eastAsia="zh-CN"/>
        </w:rPr>
        <w:t>，</w:t>
      </w:r>
      <w:r>
        <w:rPr>
          <w:rFonts w:hint="eastAsia" w:ascii="仿宋" w:eastAsia="仿宋" w:cs="仿宋" w:hAnsiTheme="minorHAnsi"/>
          <w:b w:val="0"/>
          <w:bCs/>
          <w:kern w:val="2"/>
          <w:sz w:val="32"/>
          <w:szCs w:val="32"/>
          <w:lang w:val="en-US" w:eastAsia="zh-CN" w:bidi="ar-SA"/>
        </w:rPr>
        <w:t>履行</w:t>
      </w:r>
      <w:r>
        <w:rPr>
          <w:rFonts w:hint="eastAsia" w:ascii="仿宋" w:eastAsia="仿宋" w:cs="仿宋"/>
          <w:b w:val="0"/>
          <w:bCs/>
          <w:kern w:val="2"/>
          <w:sz w:val="32"/>
          <w:szCs w:val="32"/>
          <w:lang w:val="en-US" w:eastAsia="zh-CN" w:bidi="ar-SA"/>
        </w:rPr>
        <w:t>“一岗双责”</w:t>
      </w:r>
      <w:r>
        <w:rPr>
          <w:rFonts w:hint="eastAsia" w:ascii="仿宋" w:cs="仿宋"/>
          <w:b w:val="0"/>
          <w:bCs/>
          <w:kern w:val="2"/>
          <w:sz w:val="32"/>
          <w:szCs w:val="32"/>
          <w:lang w:val="en-US" w:eastAsia="zh-CN" w:bidi="ar-SA"/>
        </w:rPr>
        <w:t>，</w:t>
      </w:r>
      <w:r>
        <w:rPr>
          <w:rFonts w:hint="eastAsia" w:ascii="仿宋" w:eastAsia="仿宋" w:cs="仿宋" w:hAnsiTheme="minorHAnsi"/>
          <w:bCs/>
          <w:kern w:val="2"/>
          <w:sz w:val="32"/>
          <w:szCs w:val="32"/>
          <w:lang w:val="en-US" w:eastAsia="zh-CN" w:bidi="ar-SA"/>
        </w:rPr>
        <w:t>对所分管单位和科室的</w:t>
      </w:r>
      <w:r>
        <w:rPr>
          <w:rFonts w:hint="eastAsia" w:ascii="仿宋" w:eastAsia="仿宋" w:cs="仿宋"/>
          <w:b w:val="0"/>
          <w:bCs w:val="0"/>
          <w:sz w:val="32"/>
          <w:szCs w:val="32"/>
          <w:lang w:eastAsia="zh-CN"/>
        </w:rPr>
        <w:t>从严治党和</w:t>
      </w:r>
      <w:r>
        <w:rPr>
          <w:rFonts w:hint="eastAsia" w:ascii="仿宋" w:eastAsia="仿宋" w:cs="仿宋" w:hAnsiTheme="minorHAnsi"/>
          <w:bCs/>
          <w:kern w:val="2"/>
          <w:sz w:val="32"/>
          <w:szCs w:val="32"/>
          <w:lang w:val="en-US" w:eastAsia="zh-CN" w:bidi="ar-SA"/>
        </w:rPr>
        <w:t>党风廉政建设，坚持常指导、常检查、常提醒、常督促，每季度听取分管科室</w:t>
      </w:r>
      <w:r>
        <w:rPr>
          <w:rFonts w:hint="eastAsia" w:ascii="仿宋" w:eastAsia="仿宋" w:cs="仿宋"/>
          <w:b w:val="0"/>
          <w:bCs w:val="0"/>
          <w:sz w:val="32"/>
          <w:szCs w:val="32"/>
          <w:lang w:eastAsia="zh-CN"/>
        </w:rPr>
        <w:t>从严治党和</w:t>
      </w:r>
      <w:r>
        <w:rPr>
          <w:rFonts w:hint="eastAsia" w:ascii="仿宋" w:eastAsia="仿宋" w:cs="仿宋" w:hAnsiTheme="minorHAnsi"/>
          <w:bCs/>
          <w:kern w:val="2"/>
          <w:sz w:val="32"/>
          <w:szCs w:val="32"/>
          <w:lang w:val="en-US" w:eastAsia="zh-CN" w:bidi="ar-SA"/>
        </w:rPr>
        <w:t>党风廉政建设情况汇报，</w:t>
      </w:r>
      <w:r>
        <w:rPr>
          <w:rFonts w:hint="eastAsia" w:ascii="仿宋" w:eastAsia="仿宋" w:cs="仿宋"/>
          <w:bCs/>
          <w:kern w:val="2"/>
          <w:sz w:val="32"/>
          <w:szCs w:val="32"/>
          <w:lang w:val="en-US" w:eastAsia="zh-CN" w:bidi="ar-SA"/>
        </w:rPr>
        <w:t>履行全面从严治党主体责任，始终</w:t>
      </w:r>
      <w:r>
        <w:rPr>
          <w:rFonts w:hint="eastAsia" w:ascii="仿宋" w:eastAsia="仿宋" w:cs="仿宋" w:hAnsiTheme="minorHAnsi"/>
          <w:bCs/>
          <w:kern w:val="2"/>
          <w:sz w:val="32"/>
          <w:szCs w:val="32"/>
          <w:lang w:val="en-US" w:eastAsia="zh-CN" w:bidi="ar-SA"/>
        </w:rPr>
        <w:t>保持谦虚谨慎、戒骄戒躁的作风，把精力集中到干工作、求实效、促发展上，确保全市环境</w:t>
      </w:r>
      <w:r>
        <w:rPr>
          <w:rFonts w:hint="eastAsia" w:ascii="仿宋" w:eastAsia="仿宋" w:cs="仿宋"/>
          <w:bCs/>
          <w:kern w:val="2"/>
          <w:sz w:val="32"/>
          <w:szCs w:val="32"/>
          <w:lang w:val="en-US" w:eastAsia="zh-CN" w:bidi="ar-SA"/>
        </w:rPr>
        <w:t>空气</w:t>
      </w:r>
      <w:r>
        <w:rPr>
          <w:rFonts w:hint="eastAsia" w:ascii="仿宋" w:eastAsia="仿宋" w:cs="仿宋" w:hAnsiTheme="minorHAnsi"/>
          <w:bCs/>
          <w:kern w:val="2"/>
          <w:sz w:val="32"/>
          <w:szCs w:val="32"/>
          <w:lang w:val="en-US" w:eastAsia="zh-CN" w:bidi="ar-SA"/>
        </w:rPr>
        <w:t>质量持续</w:t>
      </w:r>
      <w:r>
        <w:rPr>
          <w:rFonts w:hint="eastAsia" w:ascii="仿宋" w:eastAsia="仿宋" w:cs="仿宋"/>
          <w:bCs/>
          <w:kern w:val="2"/>
          <w:sz w:val="32"/>
          <w:szCs w:val="32"/>
          <w:lang w:val="en-US" w:eastAsia="zh-CN" w:bidi="ar-SA"/>
        </w:rPr>
        <w:t>改善。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43" w:firstLineChars="200"/>
        <w:jc w:val="left"/>
        <w:textAlignment w:val="auto"/>
        <w:rPr>
          <w:rFonts w:hint="eastAsia" w:ascii="仿宋" w:eastAsia="仿宋" w:cs="仿宋"/>
          <w:sz w:val="32"/>
          <w:szCs w:val="32"/>
        </w:rPr>
      </w:pPr>
      <w:r>
        <w:rPr>
          <w:rFonts w:hint="eastAsia" w:ascii="仿宋" w:cs="仿宋"/>
          <w:b/>
          <w:bCs w:val="0"/>
          <w:kern w:val="2"/>
          <w:sz w:val="32"/>
          <w:szCs w:val="32"/>
          <w:lang w:val="en-US" w:eastAsia="zh-CN" w:bidi="ar-SA"/>
        </w:rPr>
        <w:t>二是</w:t>
      </w:r>
      <w:r>
        <w:rPr>
          <w:rFonts w:hint="eastAsia" w:ascii="仿宋" w:hAnsi="仿宋" w:eastAsia="仿宋" w:cs="仿宋"/>
          <w:b/>
          <w:bCs w:val="0"/>
          <w:sz w:val="32"/>
          <w:szCs w:val="32"/>
          <w:lang w:eastAsia="zh-CN"/>
        </w:rPr>
        <w:t>坚决执行中央八项规定</w:t>
      </w:r>
      <w:r>
        <w:rPr>
          <w:rFonts w:hint="eastAsia" w:ascii="仿宋" w:hAnsi="仿宋" w:cs="仿宋"/>
          <w:b/>
          <w:bCs w:val="0"/>
          <w:sz w:val="32"/>
          <w:szCs w:val="32"/>
          <w:lang w:eastAsia="zh-CN"/>
        </w:rPr>
        <w:t>。</w:t>
      </w:r>
      <w:r>
        <w:rPr>
          <w:rFonts w:hint="eastAsia" w:ascii="仿宋" w:hAnsi="仿宋" w:eastAsia="仿宋" w:cs="仿宋"/>
          <w:sz w:val="32"/>
          <w:szCs w:val="32"/>
          <w:lang w:eastAsia="zh-CN"/>
        </w:rPr>
        <w:t>坚决执行公务用车、公务接待、公务用房等有关规定，带头克服形式主义、官僚主义。主动</w:t>
      </w:r>
      <w:r>
        <w:rPr>
          <w:rFonts w:hint="eastAsia" w:ascii="仿宋" w:hAnsi="仿宋" w:eastAsia="仿宋" w:cs="仿宋"/>
          <w:sz w:val="32"/>
          <w:szCs w:val="32"/>
        </w:rPr>
        <w:t>与班子成员交流沟通，</w:t>
      </w:r>
      <w:r>
        <w:rPr>
          <w:rFonts w:hint="eastAsia" w:ascii="仿宋" w:hAnsi="仿宋" w:eastAsia="仿宋" w:cs="仿宋"/>
          <w:sz w:val="32"/>
          <w:szCs w:val="32"/>
          <w:lang w:eastAsia="zh-CN"/>
        </w:rPr>
        <w:t>发扬</w:t>
      </w:r>
      <w:r>
        <w:rPr>
          <w:rFonts w:hint="eastAsia" w:ascii="仿宋" w:hAnsi="仿宋" w:eastAsia="仿宋" w:cs="仿宋"/>
          <w:sz w:val="32"/>
          <w:szCs w:val="32"/>
        </w:rPr>
        <w:t>艰苦朴素、勤俭节约的</w:t>
      </w:r>
      <w:r>
        <w:rPr>
          <w:rFonts w:hint="eastAsia" w:ascii="仿宋" w:hAnsi="仿宋" w:eastAsia="仿宋" w:cs="仿宋"/>
          <w:sz w:val="32"/>
          <w:szCs w:val="32"/>
          <w:lang w:eastAsia="zh-CN"/>
        </w:rPr>
        <w:t>优良作风</w:t>
      </w:r>
      <w:r>
        <w:rPr>
          <w:rFonts w:hint="eastAsia" w:ascii="仿宋" w:hAnsi="仿宋" w:eastAsia="仿宋" w:cs="仿宋"/>
          <w:sz w:val="32"/>
          <w:szCs w:val="32"/>
        </w:rPr>
        <w:t>，</w:t>
      </w:r>
      <w:r>
        <w:rPr>
          <w:rFonts w:hint="eastAsia" w:ascii="仿宋" w:hAnsi="仿宋" w:eastAsia="仿宋" w:cs="仿宋"/>
          <w:sz w:val="32"/>
          <w:szCs w:val="32"/>
          <w:lang w:eastAsia="zh-CN"/>
        </w:rPr>
        <w:t>以大气环境质量改善为目标，</w:t>
      </w:r>
      <w:r>
        <w:rPr>
          <w:rFonts w:hint="eastAsia" w:ascii="仿宋" w:hAnsi="仿宋" w:eastAsia="仿宋" w:cs="仿宋"/>
          <w:sz w:val="32"/>
          <w:szCs w:val="32"/>
        </w:rPr>
        <w:t>主动到</w:t>
      </w:r>
      <w:r>
        <w:rPr>
          <w:rFonts w:hint="eastAsia" w:ascii="仿宋" w:hAnsi="仿宋" w:cs="仿宋"/>
          <w:sz w:val="32"/>
          <w:szCs w:val="32"/>
          <w:lang w:eastAsia="zh-CN"/>
        </w:rPr>
        <w:t>基层</w:t>
      </w:r>
      <w:r>
        <w:rPr>
          <w:rFonts w:hint="eastAsia" w:ascii="仿宋" w:hAnsi="仿宋" w:eastAsia="仿宋" w:cs="仿宋"/>
          <w:sz w:val="32"/>
          <w:szCs w:val="32"/>
        </w:rPr>
        <w:t>和包扶脱贫村开展调研，与干部群众进行座谈交流，贴近群众，接触实际，</w:t>
      </w:r>
      <w:r>
        <w:rPr>
          <w:rFonts w:hint="eastAsia" w:ascii="仿宋" w:hAnsi="仿宋" w:eastAsia="仿宋" w:cs="仿宋"/>
          <w:sz w:val="32"/>
          <w:szCs w:val="32"/>
          <w:lang w:eastAsia="zh-CN"/>
        </w:rPr>
        <w:t>解决群众反映的环境突出问题</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五、个人廉洁自律情况</w:t>
      </w:r>
    </w:p>
    <w:p>
      <w:pPr>
        <w:keepNext w:val="0"/>
        <w:keepLines w:val="0"/>
        <w:pageBreakBefore w:val="0"/>
        <w:widowControl w:val="0"/>
        <w:kinsoku/>
        <w:wordWrap/>
        <w:overflowPunct/>
        <w:topLinePunct w:val="0"/>
        <w:autoSpaceDE/>
        <w:autoSpaceDN/>
        <w:bidi w:val="0"/>
        <w:adjustRightInd/>
        <w:snapToGrid/>
        <w:spacing w:before="0" w:after="0" w:line="520" w:lineRule="exact"/>
        <w:ind w:left="0" w:leftChars="0" w:right="0" w:rightChars="0" w:firstLine="643" w:firstLineChars="200"/>
        <w:jc w:val="both"/>
        <w:textAlignment w:val="auto"/>
        <w:outlineLvl w:val="9"/>
        <w:rPr>
          <w:rFonts w:hint="default" w:ascii="仿宋" w:eastAsia="仿宋" w:cs="仿宋"/>
          <w:bCs/>
          <w:kern w:val="2"/>
          <w:sz w:val="32"/>
          <w:szCs w:val="32"/>
          <w:lang w:val="en-US" w:eastAsia="zh-CN" w:bidi="ar-SA"/>
        </w:rPr>
      </w:pPr>
      <w:r>
        <w:rPr>
          <w:rFonts w:hint="eastAsia" w:ascii="楷体" w:hAnsi="楷体" w:eastAsia="楷体" w:cs="楷体"/>
          <w:b/>
          <w:bCs/>
          <w:sz w:val="32"/>
          <w:szCs w:val="32"/>
          <w:lang w:val="en-US" w:eastAsia="zh-CN"/>
        </w:rPr>
        <w:t>一是</w:t>
      </w:r>
      <w:r>
        <w:rPr>
          <w:rFonts w:hint="eastAsia" w:ascii="仿宋" w:eastAsia="仿宋" w:cs="仿宋"/>
          <w:b/>
          <w:bCs w:val="0"/>
          <w:kern w:val="2"/>
          <w:sz w:val="32"/>
          <w:szCs w:val="32"/>
          <w:lang w:val="en-US" w:eastAsia="zh-CN" w:bidi="ar-SA"/>
        </w:rPr>
        <w:t>坚持清正廉洁。</w:t>
      </w:r>
      <w:r>
        <w:rPr>
          <w:rFonts w:hint="eastAsia" w:ascii="仿宋_GB2312" w:hAnsi="仿宋_GB2312" w:eastAsia="仿宋_GB2312" w:cs="仿宋_GB2312"/>
          <w:sz w:val="32"/>
          <w:szCs w:val="32"/>
        </w:rPr>
        <w:t>严格</w:t>
      </w:r>
      <w:r>
        <w:rPr>
          <w:rFonts w:hint="eastAsia" w:ascii="仿宋_GB2312" w:hAnsi="仿宋_GB2312" w:eastAsia="仿宋_GB2312" w:cs="仿宋_GB2312"/>
          <w:sz w:val="32"/>
          <w:szCs w:val="32"/>
          <w:lang w:eastAsia="zh-CN"/>
        </w:rPr>
        <w:t>遵守</w:t>
      </w:r>
      <w:r>
        <w:rPr>
          <w:rFonts w:hint="eastAsia" w:ascii="仿宋_GB2312" w:hAnsi="仿宋_GB2312" w:eastAsia="仿宋_GB2312" w:cs="仿宋_GB2312"/>
          <w:sz w:val="32"/>
          <w:szCs w:val="32"/>
        </w:rPr>
        <w:t>廉洁自律各项规定，保持共产党员清风正气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自觉增强拒腐防变意识，自觉接受社会和群众监督，</w:t>
      </w:r>
      <w:r>
        <w:rPr>
          <w:rFonts w:hint="eastAsia" w:ascii="仿宋" w:eastAsia="仿宋" w:cs="仿宋" w:hAnsiTheme="minorHAnsi"/>
          <w:bCs/>
          <w:kern w:val="2"/>
          <w:sz w:val="32"/>
          <w:szCs w:val="32"/>
          <w:lang w:val="en-US" w:eastAsia="zh-CN" w:bidi="ar-SA"/>
        </w:rPr>
        <w:t>注重家庭、家教、家风，教育管理配偶、子女和下属。</w:t>
      </w:r>
      <w:r>
        <w:rPr>
          <w:rFonts w:hint="eastAsia" w:ascii="仿宋" w:eastAsia="仿宋" w:cs="仿宋"/>
          <w:bCs/>
          <w:kern w:val="2"/>
          <w:sz w:val="32"/>
          <w:szCs w:val="32"/>
          <w:lang w:val="en-US" w:eastAsia="zh-CN" w:bidi="ar-SA"/>
        </w:rPr>
        <w:t>自觉抵制不正之风</w:t>
      </w:r>
      <w:r>
        <w:rPr>
          <w:rFonts w:hint="eastAsia" w:ascii="仿宋" w:eastAsia="仿宋" w:cs="仿宋" w:hAnsiTheme="minorHAnsi"/>
          <w:bCs/>
          <w:kern w:val="2"/>
          <w:sz w:val="32"/>
          <w:szCs w:val="32"/>
          <w:lang w:val="en-US" w:eastAsia="zh-CN" w:bidi="ar-SA"/>
        </w:rPr>
        <w:t>，</w:t>
      </w:r>
      <w:r>
        <w:rPr>
          <w:rFonts w:hint="eastAsia" w:ascii="仿宋" w:eastAsia="仿宋" w:cs="仿宋"/>
          <w:bCs/>
          <w:kern w:val="2"/>
          <w:sz w:val="32"/>
          <w:szCs w:val="32"/>
          <w:lang w:val="en-US" w:eastAsia="zh-CN" w:bidi="ar-SA"/>
        </w:rPr>
        <w:t>始终坚持清廉做事，清白做人。</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20" w:lineRule="exact"/>
        <w:ind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 w:cs="仿宋"/>
          <w:b/>
          <w:bCs/>
          <w:sz w:val="32"/>
          <w:szCs w:val="32"/>
          <w:lang w:eastAsia="zh-CN"/>
        </w:rPr>
        <w:t>二</w:t>
      </w:r>
      <w:r>
        <w:rPr>
          <w:rFonts w:hint="eastAsia" w:ascii="仿宋" w:eastAsia="仿宋" w:cs="仿宋"/>
          <w:b/>
          <w:bCs/>
          <w:sz w:val="32"/>
          <w:szCs w:val="32"/>
          <w:lang w:eastAsia="zh-CN"/>
        </w:rPr>
        <w:t>是做到</w:t>
      </w:r>
      <w:r>
        <w:rPr>
          <w:rFonts w:hint="eastAsia" w:ascii="楷体" w:hAnsi="楷体" w:eastAsia="楷体" w:cs="楷体"/>
          <w:b/>
          <w:bCs/>
          <w:sz w:val="32"/>
          <w:szCs w:val="32"/>
          <w:lang w:val="en-US" w:eastAsia="zh-CN"/>
        </w:rPr>
        <w:t>廉洁自律。</w:t>
      </w:r>
      <w:r>
        <w:rPr>
          <w:rFonts w:hint="eastAsia" w:ascii="仿宋" w:hAnsi="仿宋" w:eastAsia="仿宋" w:cs="仿宋"/>
          <w:sz w:val="32"/>
          <w:szCs w:val="32"/>
          <w:lang w:eastAsia="zh-CN"/>
        </w:rPr>
        <w:t>在公务用车、公务接待、办公用房及“三公”经费管理上坚决执行有关规定，没有超标问题。</w:t>
      </w:r>
      <w:r>
        <w:rPr>
          <w:rFonts w:hint="eastAsia" w:ascii="仿宋_GB2312" w:hAnsi="仿宋_GB2312" w:eastAsia="仿宋_GB2312" w:cs="仿宋_GB2312"/>
          <w:b w:val="0"/>
          <w:bCs w:val="0"/>
          <w:sz w:val="32"/>
          <w:szCs w:val="32"/>
          <w:lang w:eastAsia="zh-CN"/>
        </w:rPr>
        <w:t>我及家人严格遵守党纪国法及单位规章制度，没有违法乱纪行为。</w:t>
      </w:r>
      <w:r>
        <w:rPr>
          <w:rFonts w:hint="eastAsia" w:ascii="仿宋_GB2312" w:hAnsi="仿宋_GB2312" w:eastAsia="仿宋_GB2312" w:cs="仿宋_GB2312"/>
          <w:sz w:val="32"/>
          <w:szCs w:val="32"/>
          <w:lang w:eastAsia="zh-CN"/>
        </w:rPr>
        <w:t>没有接受，也没有赠送过别人礼品、礼金，没有出入过私人会所，没有被</w:t>
      </w:r>
      <w:r>
        <w:rPr>
          <w:rFonts w:hint="eastAsia" w:ascii="仿宋_GB2312" w:hAnsi="仿宋_GB2312" w:eastAsia="仿宋_GB2312" w:cs="仿宋_GB2312"/>
          <w:sz w:val="32"/>
          <w:szCs w:val="32"/>
        </w:rPr>
        <w:t>组织约谈函询等问题</w:t>
      </w:r>
      <w:r>
        <w:rPr>
          <w:rFonts w:hint="eastAsia" w:ascii="仿宋_GB2312" w:hAnsi="仿宋_GB2312" w:eastAsia="仿宋_GB2312" w:cs="仿宋_GB2312"/>
          <w:sz w:val="32"/>
          <w:szCs w:val="32"/>
          <w:lang w:eastAsia="zh-CN"/>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firstLine="675" w:firstLineChars="200"/>
        <w:jc w:val="left"/>
        <w:textAlignment w:val="auto"/>
        <w:rPr>
          <w:rFonts w:hint="eastAsia" w:ascii="仿宋" w:hAnsi="仿宋" w:eastAsia="仿宋" w:cs="仿宋"/>
          <w:b/>
          <w:bCs/>
          <w:i w:val="0"/>
          <w:iCs w:val="0"/>
          <w:caps w:val="0"/>
          <w:color w:val="000000"/>
          <w:spacing w:val="8"/>
          <w:sz w:val="32"/>
          <w:szCs w:val="32"/>
          <w:shd w:val="clear" w:fill="FFFFFF"/>
          <w:lang w:eastAsia="zh-CN"/>
        </w:rPr>
      </w:pPr>
      <w:r>
        <w:rPr>
          <w:rFonts w:hint="eastAsia" w:ascii="仿宋" w:hAnsi="仿宋" w:eastAsia="仿宋" w:cs="仿宋"/>
          <w:b/>
          <w:bCs/>
          <w:i w:val="0"/>
          <w:iCs w:val="0"/>
          <w:caps w:val="0"/>
          <w:color w:val="000000"/>
          <w:spacing w:val="8"/>
          <w:sz w:val="32"/>
          <w:szCs w:val="32"/>
          <w:shd w:val="clear" w:fill="FFFFFF"/>
          <w:lang w:eastAsia="zh-CN"/>
        </w:rPr>
        <w:t>六、存在的主要问题及原因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337" w:firstLineChars="100"/>
        <w:jc w:val="left"/>
        <w:textAlignment w:val="auto"/>
        <w:rPr>
          <w:rFonts w:hint="eastAsia" w:ascii="仿宋" w:hAnsi="仿宋" w:eastAsia="仿宋" w:cs="仿宋"/>
          <w:spacing w:val="9"/>
          <w:sz w:val="32"/>
          <w:szCs w:val="32"/>
          <w:shd w:val="clear" w:fill="FFFFFF"/>
        </w:rPr>
      </w:pPr>
      <w:r>
        <w:rPr>
          <w:rFonts w:hint="eastAsia" w:ascii="仿宋" w:hAnsi="仿宋" w:eastAsia="仿宋" w:cs="仿宋"/>
          <w:b/>
          <w:bCs/>
          <w:i w:val="0"/>
          <w:iCs w:val="0"/>
          <w:caps w:val="0"/>
          <w:color w:val="000000"/>
          <w:spacing w:val="8"/>
          <w:sz w:val="32"/>
          <w:szCs w:val="32"/>
          <w:shd w:val="clear" w:fill="FFFFFF"/>
          <w:lang w:eastAsia="zh-CN"/>
        </w:rPr>
        <w:t>（一）主要问题</w:t>
      </w:r>
      <w:r>
        <w:rPr>
          <w:rFonts w:hint="eastAsia" w:ascii="仿宋" w:hAnsi="仿宋" w:cs="仿宋"/>
          <w:b/>
          <w:bCs/>
          <w:i w:val="0"/>
          <w:iCs w:val="0"/>
          <w:caps w:val="0"/>
          <w:color w:val="000000"/>
          <w:spacing w:val="8"/>
          <w:sz w:val="32"/>
          <w:szCs w:val="32"/>
          <w:shd w:val="clear" w:fill="FFFFFF"/>
          <w:lang w:eastAsia="zh-CN"/>
        </w:rPr>
        <w:t>。</w:t>
      </w:r>
      <w:r>
        <w:rPr>
          <w:rFonts w:hint="eastAsia" w:ascii="仿宋" w:hAnsi="仿宋" w:eastAsia="仿宋" w:cs="仿宋"/>
          <w:b/>
          <w:bCs/>
          <w:i w:val="0"/>
          <w:iCs w:val="0"/>
          <w:caps w:val="0"/>
          <w:color w:val="000000"/>
          <w:spacing w:val="8"/>
          <w:sz w:val="32"/>
          <w:szCs w:val="32"/>
          <w:shd w:val="clear" w:fill="FFFFFF"/>
        </w:rPr>
        <w:t>一是</w:t>
      </w:r>
      <w:r>
        <w:rPr>
          <w:rFonts w:hint="eastAsia" w:ascii="仿宋" w:hAnsi="仿宋" w:eastAsia="仿宋" w:cs="仿宋"/>
          <w:b w:val="0"/>
          <w:bCs w:val="0"/>
          <w:spacing w:val="9"/>
          <w:sz w:val="32"/>
          <w:szCs w:val="32"/>
          <w:shd w:val="clear" w:fill="FFFFFF"/>
        </w:rPr>
        <w:t>思想政治</w:t>
      </w:r>
      <w:r>
        <w:rPr>
          <w:rFonts w:hint="eastAsia" w:ascii="仿宋" w:hAnsi="仿宋" w:cs="仿宋"/>
          <w:b w:val="0"/>
          <w:bCs w:val="0"/>
          <w:spacing w:val="9"/>
          <w:sz w:val="32"/>
          <w:szCs w:val="32"/>
          <w:shd w:val="clear" w:fill="FFFFFF"/>
          <w:lang w:eastAsia="zh-CN"/>
        </w:rPr>
        <w:t>上</w:t>
      </w:r>
      <w:r>
        <w:rPr>
          <w:rFonts w:hint="eastAsia" w:ascii="仿宋" w:hAnsi="仿宋" w:eastAsia="仿宋" w:cs="仿宋"/>
          <w:b w:val="0"/>
          <w:bCs w:val="0"/>
          <w:spacing w:val="9"/>
          <w:sz w:val="32"/>
          <w:szCs w:val="32"/>
          <w:shd w:val="clear" w:fill="FFFFFF"/>
          <w:lang w:eastAsia="zh-CN"/>
        </w:rPr>
        <w:t>存在</w:t>
      </w:r>
      <w:r>
        <w:rPr>
          <w:rFonts w:hint="eastAsia" w:ascii="仿宋" w:hAnsi="仿宋" w:eastAsia="仿宋" w:cs="仿宋"/>
          <w:b w:val="0"/>
          <w:bCs w:val="0"/>
          <w:spacing w:val="9"/>
          <w:sz w:val="32"/>
          <w:szCs w:val="32"/>
          <w:shd w:val="clear" w:fill="FFFFFF"/>
        </w:rPr>
        <w:t>深学笃用不到位</w:t>
      </w:r>
      <w:r>
        <w:rPr>
          <w:rFonts w:hint="eastAsia" w:ascii="仿宋" w:hAnsi="仿宋" w:cs="仿宋"/>
          <w:b w:val="0"/>
          <w:bCs w:val="0"/>
          <w:spacing w:val="9"/>
          <w:sz w:val="32"/>
          <w:szCs w:val="32"/>
          <w:shd w:val="clear" w:fill="FFFFFF"/>
          <w:lang w:eastAsia="zh-CN"/>
        </w:rPr>
        <w:t>问题</w:t>
      </w:r>
      <w:r>
        <w:rPr>
          <w:rFonts w:hint="eastAsia" w:ascii="仿宋" w:hAnsi="仿宋" w:eastAsia="仿宋" w:cs="仿宋"/>
          <w:b w:val="0"/>
          <w:bCs w:val="0"/>
          <w:i w:val="0"/>
          <w:iCs w:val="0"/>
          <w:caps w:val="0"/>
          <w:color w:val="000000"/>
          <w:spacing w:val="8"/>
          <w:sz w:val="32"/>
          <w:szCs w:val="32"/>
          <w:shd w:val="clear" w:fill="FFFFFF"/>
        </w:rPr>
        <w:t>。</w:t>
      </w:r>
      <w:r>
        <w:rPr>
          <w:rFonts w:hint="eastAsia" w:ascii="仿宋" w:hAnsi="仿宋" w:eastAsia="仿宋" w:cs="仿宋"/>
          <w:i w:val="0"/>
          <w:iCs w:val="0"/>
          <w:caps w:val="0"/>
          <w:color w:val="000000"/>
          <w:spacing w:val="8"/>
          <w:sz w:val="32"/>
          <w:szCs w:val="32"/>
          <w:shd w:val="clear" w:fill="FFFFFF"/>
        </w:rPr>
        <w:t>虽能</w:t>
      </w:r>
      <w:r>
        <w:rPr>
          <w:rFonts w:hint="eastAsia" w:ascii="仿宋" w:hAnsi="仿宋" w:eastAsia="仿宋" w:cs="仿宋"/>
          <w:b w:val="0"/>
          <w:bCs w:val="0"/>
          <w:i w:val="0"/>
          <w:iCs w:val="0"/>
          <w:caps w:val="0"/>
          <w:color w:val="000000"/>
          <w:spacing w:val="8"/>
          <w:sz w:val="32"/>
          <w:szCs w:val="32"/>
          <w:shd w:val="clear" w:fill="FFFFFF"/>
          <w:lang w:eastAsia="zh-CN"/>
        </w:rPr>
        <w:t>学习贯彻</w:t>
      </w:r>
      <w:r>
        <w:rPr>
          <w:rFonts w:hint="eastAsia" w:ascii="仿宋" w:hAnsi="仿宋" w:eastAsia="仿宋" w:cs="仿宋"/>
          <w:i w:val="0"/>
          <w:iCs w:val="0"/>
          <w:caps w:val="0"/>
          <w:color w:val="000000"/>
          <w:spacing w:val="8"/>
          <w:sz w:val="32"/>
          <w:szCs w:val="32"/>
          <w:shd w:val="clear" w:fill="FFFFFF"/>
        </w:rPr>
        <w:t>习近平新时代中国特色社会主义思想</w:t>
      </w:r>
      <w:r>
        <w:rPr>
          <w:rFonts w:hint="eastAsia" w:ascii="仿宋" w:hAnsi="仿宋" w:eastAsia="仿宋" w:cs="仿宋"/>
          <w:i w:val="0"/>
          <w:iCs w:val="0"/>
          <w:caps w:val="0"/>
          <w:color w:val="000000"/>
          <w:spacing w:val="8"/>
          <w:sz w:val="32"/>
          <w:szCs w:val="32"/>
          <w:shd w:val="clear" w:fill="FFFFFF"/>
          <w:lang w:eastAsia="zh-CN"/>
        </w:rPr>
        <w:t>和党的二十大精神，</w:t>
      </w:r>
      <w:r>
        <w:rPr>
          <w:rFonts w:hint="eastAsia" w:ascii="仿宋" w:hAnsi="仿宋" w:eastAsia="仿宋" w:cs="仿宋"/>
          <w:i w:val="0"/>
          <w:iCs w:val="0"/>
          <w:caps w:val="0"/>
          <w:color w:val="000000"/>
          <w:spacing w:val="8"/>
          <w:sz w:val="32"/>
          <w:szCs w:val="32"/>
          <w:shd w:val="clear" w:fill="FFFFFF"/>
        </w:rPr>
        <w:t>但</w:t>
      </w:r>
      <w:r>
        <w:rPr>
          <w:rFonts w:hint="eastAsia" w:ascii="仿宋" w:hAnsi="仿宋" w:eastAsia="仿宋" w:cs="仿宋"/>
          <w:spacing w:val="9"/>
          <w:sz w:val="32"/>
          <w:szCs w:val="32"/>
          <w:shd w:val="clear" w:fill="FFFFFF"/>
        </w:rPr>
        <w:t>在确保政治和业务融为一体、高度统一上还有差距。</w:t>
      </w:r>
      <w:r>
        <w:rPr>
          <w:rFonts w:hint="eastAsia" w:ascii="仿宋" w:hAnsi="仿宋" w:eastAsia="仿宋" w:cs="仿宋"/>
          <w:b/>
          <w:bCs/>
          <w:i w:val="0"/>
          <w:iCs w:val="0"/>
          <w:caps w:val="0"/>
          <w:color w:val="000000"/>
          <w:spacing w:val="8"/>
          <w:sz w:val="32"/>
          <w:szCs w:val="32"/>
          <w:shd w:val="clear" w:fill="FFFFFF"/>
        </w:rPr>
        <w:t>二是</w:t>
      </w:r>
      <w:r>
        <w:rPr>
          <w:rFonts w:hint="eastAsia" w:ascii="仿宋" w:hAnsi="仿宋" w:eastAsia="仿宋" w:cs="仿宋"/>
          <w:spacing w:val="9"/>
          <w:sz w:val="32"/>
          <w:szCs w:val="32"/>
          <w:shd w:val="clear" w:fill="FFFFFF"/>
        </w:rPr>
        <w:t>在贯彻落实</w:t>
      </w:r>
      <w:r>
        <w:rPr>
          <w:rFonts w:hint="eastAsia" w:ascii="仿宋" w:hAnsi="仿宋" w:cs="仿宋"/>
          <w:spacing w:val="9"/>
          <w:sz w:val="32"/>
          <w:szCs w:val="32"/>
          <w:shd w:val="clear" w:fill="FFFFFF"/>
          <w:lang w:eastAsia="zh-CN"/>
        </w:rPr>
        <w:t>上</w:t>
      </w:r>
      <w:r>
        <w:rPr>
          <w:rFonts w:hint="eastAsia" w:ascii="仿宋" w:hAnsi="仿宋" w:eastAsia="仿宋" w:cs="仿宋"/>
          <w:spacing w:val="9"/>
          <w:sz w:val="32"/>
          <w:szCs w:val="32"/>
          <w:shd w:val="clear" w:fill="FFFFFF"/>
          <w:lang w:eastAsia="zh-CN"/>
        </w:rPr>
        <w:t>存在</w:t>
      </w:r>
      <w:r>
        <w:rPr>
          <w:rFonts w:hint="eastAsia" w:ascii="仿宋" w:hAnsi="仿宋" w:eastAsia="仿宋" w:cs="仿宋"/>
          <w:spacing w:val="9"/>
          <w:sz w:val="32"/>
          <w:szCs w:val="32"/>
          <w:shd w:val="clear" w:fill="FFFFFF"/>
        </w:rPr>
        <w:t>措施不细不实，督导</w:t>
      </w:r>
      <w:r>
        <w:rPr>
          <w:rFonts w:hint="eastAsia" w:ascii="仿宋" w:hAnsi="仿宋" w:cs="仿宋"/>
          <w:spacing w:val="9"/>
          <w:sz w:val="32"/>
          <w:szCs w:val="32"/>
          <w:shd w:val="clear" w:fill="FFFFFF"/>
          <w:lang w:eastAsia="zh-CN"/>
        </w:rPr>
        <w:t>检查</w:t>
      </w:r>
      <w:r>
        <w:rPr>
          <w:rFonts w:hint="eastAsia" w:ascii="仿宋" w:hAnsi="仿宋" w:eastAsia="仿宋" w:cs="仿宋"/>
          <w:spacing w:val="9"/>
          <w:sz w:val="32"/>
          <w:szCs w:val="32"/>
          <w:shd w:val="clear" w:fill="FFFFFF"/>
        </w:rPr>
        <w:t>还不到位问题</w:t>
      </w:r>
      <w:r>
        <w:rPr>
          <w:rFonts w:hint="eastAsia" w:ascii="仿宋" w:hAnsi="仿宋" w:cs="仿宋"/>
          <w:spacing w:val="9"/>
          <w:sz w:val="32"/>
          <w:szCs w:val="32"/>
          <w:shd w:val="clear" w:fill="FFFFFF"/>
          <w:lang w:eastAsia="zh-CN"/>
        </w:rPr>
        <w:t>。</w:t>
      </w:r>
      <w:r>
        <w:rPr>
          <w:rFonts w:hint="eastAsia" w:ascii="仿宋" w:hAnsi="仿宋" w:eastAsia="仿宋" w:cs="仿宋"/>
          <w:b/>
          <w:bCs/>
          <w:i w:val="0"/>
          <w:iCs w:val="0"/>
          <w:caps w:val="0"/>
          <w:color w:val="000000"/>
          <w:spacing w:val="8"/>
          <w:sz w:val="32"/>
          <w:szCs w:val="32"/>
          <w:shd w:val="clear" w:fill="FFFFFF"/>
        </w:rPr>
        <w:t>三是</w:t>
      </w:r>
      <w:r>
        <w:rPr>
          <w:rFonts w:hint="eastAsia" w:ascii="仿宋" w:hAnsi="仿宋" w:eastAsia="仿宋" w:cs="仿宋"/>
          <w:spacing w:val="9"/>
          <w:sz w:val="32"/>
          <w:szCs w:val="32"/>
          <w:shd w:val="clear" w:fill="FFFFFF"/>
        </w:rPr>
        <w:t>在服务全市经济高质量发展上，</w:t>
      </w:r>
      <w:r>
        <w:rPr>
          <w:rFonts w:hint="eastAsia" w:ascii="仿宋" w:hAnsi="仿宋" w:cs="仿宋"/>
          <w:spacing w:val="9"/>
          <w:sz w:val="32"/>
          <w:szCs w:val="32"/>
          <w:shd w:val="clear" w:fill="FFFFFF"/>
          <w:lang w:eastAsia="zh-CN"/>
        </w:rPr>
        <w:t>存在</w:t>
      </w:r>
      <w:r>
        <w:rPr>
          <w:rFonts w:hint="eastAsia" w:ascii="仿宋" w:hAnsi="仿宋" w:eastAsia="仿宋" w:cs="仿宋"/>
          <w:spacing w:val="9"/>
          <w:sz w:val="32"/>
          <w:szCs w:val="32"/>
          <w:shd w:val="clear" w:fill="FFFFFF"/>
        </w:rPr>
        <w:t>促进绿色发展的创新思路不多，措施不具体</w:t>
      </w:r>
      <w:r>
        <w:rPr>
          <w:rFonts w:hint="eastAsia" w:ascii="仿宋" w:hAnsi="仿宋" w:cs="仿宋"/>
          <w:spacing w:val="9"/>
          <w:sz w:val="32"/>
          <w:szCs w:val="32"/>
          <w:shd w:val="clear" w:fill="FFFFFF"/>
          <w:lang w:eastAsia="zh-CN"/>
        </w:rPr>
        <w:t>问题</w:t>
      </w:r>
      <w:r>
        <w:rPr>
          <w:rFonts w:hint="eastAsia" w:ascii="仿宋" w:hAnsi="仿宋" w:eastAsia="仿宋" w:cs="仿宋"/>
          <w:i w:val="0"/>
          <w:iCs w:val="0"/>
          <w:caps w:val="0"/>
          <w:color w:val="000000"/>
          <w:spacing w:val="8"/>
          <w:sz w:val="32"/>
          <w:szCs w:val="32"/>
          <w:shd w:val="clear" w:fill="FFFFFF"/>
        </w:rPr>
        <w:t>。</w:t>
      </w:r>
      <w:r>
        <w:rPr>
          <w:rFonts w:hint="eastAsia" w:ascii="仿宋" w:hAnsi="仿宋" w:eastAsia="仿宋" w:cs="仿宋"/>
          <w:b/>
          <w:bCs/>
          <w:i w:val="0"/>
          <w:iCs w:val="0"/>
          <w:caps w:val="0"/>
          <w:color w:val="000000"/>
          <w:spacing w:val="8"/>
          <w:sz w:val="32"/>
          <w:szCs w:val="32"/>
          <w:shd w:val="clear" w:fill="FFFFFF"/>
        </w:rPr>
        <w:t>四是</w:t>
      </w:r>
      <w:r>
        <w:rPr>
          <w:rFonts w:hint="eastAsia" w:ascii="仿宋" w:hAnsi="仿宋" w:eastAsia="仿宋" w:cs="仿宋"/>
          <w:spacing w:val="9"/>
          <w:sz w:val="32"/>
          <w:szCs w:val="32"/>
          <w:shd w:val="clear" w:fill="FFFFFF"/>
        </w:rPr>
        <w:t>在敢于担当</w:t>
      </w:r>
      <w:r>
        <w:rPr>
          <w:rFonts w:hint="eastAsia" w:ascii="仿宋" w:hAnsi="仿宋" w:cs="仿宋"/>
          <w:spacing w:val="9"/>
          <w:sz w:val="32"/>
          <w:szCs w:val="32"/>
          <w:shd w:val="clear" w:fill="FFFFFF"/>
          <w:lang w:eastAsia="zh-CN"/>
        </w:rPr>
        <w:t>上</w:t>
      </w:r>
      <w:r>
        <w:rPr>
          <w:rFonts w:hint="eastAsia" w:ascii="仿宋" w:hAnsi="仿宋" w:eastAsia="仿宋" w:cs="仿宋"/>
          <w:spacing w:val="9"/>
          <w:sz w:val="32"/>
          <w:szCs w:val="32"/>
          <w:shd w:val="clear" w:fill="FFFFFF"/>
        </w:rPr>
        <w:t>存在统筹协调</w:t>
      </w:r>
      <w:r>
        <w:rPr>
          <w:rFonts w:hint="eastAsia" w:ascii="仿宋" w:hAnsi="仿宋" w:cs="仿宋"/>
          <w:spacing w:val="9"/>
          <w:sz w:val="32"/>
          <w:szCs w:val="32"/>
          <w:shd w:val="clear" w:fill="FFFFFF"/>
          <w:lang w:eastAsia="zh-CN"/>
        </w:rPr>
        <w:t>、</w:t>
      </w:r>
      <w:r>
        <w:rPr>
          <w:rFonts w:hint="eastAsia" w:ascii="仿宋" w:hAnsi="仿宋" w:eastAsia="仿宋" w:cs="仿宋"/>
          <w:spacing w:val="9"/>
          <w:sz w:val="32"/>
          <w:szCs w:val="32"/>
          <w:shd w:val="clear" w:fill="FFFFFF"/>
        </w:rPr>
        <w:t>监管不够的问题。</w:t>
      </w:r>
      <w:r>
        <w:rPr>
          <w:rFonts w:hint="eastAsia" w:ascii="仿宋" w:hAnsi="仿宋" w:eastAsia="仿宋" w:cs="仿宋"/>
          <w:b/>
          <w:bCs/>
          <w:spacing w:val="9"/>
          <w:sz w:val="32"/>
          <w:szCs w:val="32"/>
          <w:shd w:val="clear" w:fill="FFFFFF"/>
          <w:lang w:eastAsia="zh-CN"/>
        </w:rPr>
        <w:t>五是</w:t>
      </w:r>
      <w:r>
        <w:rPr>
          <w:rFonts w:hint="eastAsia" w:ascii="仿宋" w:hAnsi="仿宋" w:eastAsia="仿宋" w:cs="仿宋"/>
          <w:spacing w:val="9"/>
          <w:sz w:val="32"/>
          <w:szCs w:val="32"/>
          <w:shd w:val="clear" w:fill="FFFFFF"/>
        </w:rPr>
        <w:t>在履行全面从严治党主体责任</w:t>
      </w:r>
      <w:r>
        <w:rPr>
          <w:rFonts w:hint="eastAsia" w:ascii="仿宋" w:hAnsi="仿宋" w:cs="仿宋"/>
          <w:spacing w:val="9"/>
          <w:sz w:val="32"/>
          <w:szCs w:val="32"/>
          <w:shd w:val="clear" w:fill="FFFFFF"/>
          <w:lang w:eastAsia="zh-CN"/>
        </w:rPr>
        <w:t>上</w:t>
      </w:r>
      <w:r>
        <w:rPr>
          <w:rFonts w:hint="eastAsia" w:ascii="仿宋" w:hAnsi="仿宋" w:eastAsia="仿宋" w:cs="仿宋"/>
          <w:spacing w:val="9"/>
          <w:sz w:val="32"/>
          <w:szCs w:val="32"/>
          <w:shd w:val="clear" w:fill="FFFFFF"/>
        </w:rPr>
        <w:t>存在分管</w:t>
      </w:r>
      <w:r>
        <w:rPr>
          <w:rFonts w:hint="eastAsia" w:ascii="仿宋" w:hAnsi="仿宋" w:eastAsia="仿宋" w:cs="仿宋"/>
          <w:spacing w:val="9"/>
          <w:sz w:val="32"/>
          <w:szCs w:val="32"/>
          <w:shd w:val="clear" w:fill="FFFFFF"/>
          <w:lang w:eastAsia="zh-CN"/>
        </w:rPr>
        <w:t>科室</w:t>
      </w:r>
      <w:r>
        <w:rPr>
          <w:rFonts w:hint="eastAsia" w:ascii="仿宋" w:hAnsi="仿宋" w:eastAsia="仿宋" w:cs="仿宋"/>
          <w:spacing w:val="9"/>
          <w:sz w:val="32"/>
          <w:szCs w:val="32"/>
          <w:shd w:val="clear" w:fill="FFFFFF"/>
        </w:rPr>
        <w:t>重业务轻党建，党建和业务工作合力不足等问题。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337" w:firstLineChars="100"/>
        <w:jc w:val="left"/>
        <w:textAlignment w:val="auto"/>
        <w:rPr>
          <w:rFonts w:hint="eastAsia" w:ascii="仿宋" w:hAnsi="仿宋" w:eastAsia="仿宋" w:cs="仿宋"/>
          <w:i w:val="0"/>
          <w:iCs w:val="0"/>
          <w:caps w:val="0"/>
          <w:color w:val="000000"/>
          <w:spacing w:val="8"/>
          <w:sz w:val="32"/>
          <w:szCs w:val="32"/>
        </w:rPr>
      </w:pPr>
      <w:r>
        <w:rPr>
          <w:rFonts w:hint="eastAsia" w:ascii="仿宋" w:hAnsi="仿宋" w:eastAsia="仿宋" w:cs="仿宋"/>
          <w:b/>
          <w:bCs/>
          <w:i w:val="0"/>
          <w:iCs w:val="0"/>
          <w:caps w:val="0"/>
          <w:color w:val="000000"/>
          <w:spacing w:val="8"/>
          <w:sz w:val="32"/>
          <w:szCs w:val="32"/>
          <w:shd w:val="clear" w:fill="FFFFFF"/>
          <w:lang w:eastAsia="zh-CN"/>
        </w:rPr>
        <w:t>（</w:t>
      </w:r>
      <w:r>
        <w:rPr>
          <w:rFonts w:hint="eastAsia" w:ascii="仿宋" w:hAnsi="仿宋" w:eastAsia="仿宋" w:cs="仿宋"/>
          <w:b/>
          <w:bCs/>
          <w:i w:val="0"/>
          <w:iCs w:val="0"/>
          <w:caps w:val="0"/>
          <w:color w:val="000000"/>
          <w:spacing w:val="8"/>
          <w:sz w:val="32"/>
          <w:szCs w:val="32"/>
          <w:shd w:val="clear" w:fill="FFFFFF"/>
        </w:rPr>
        <w:t>二</w:t>
      </w:r>
      <w:r>
        <w:rPr>
          <w:rFonts w:hint="eastAsia" w:ascii="仿宋" w:hAnsi="仿宋" w:eastAsia="仿宋" w:cs="仿宋"/>
          <w:b/>
          <w:bCs/>
          <w:i w:val="0"/>
          <w:iCs w:val="0"/>
          <w:caps w:val="0"/>
          <w:color w:val="000000"/>
          <w:spacing w:val="8"/>
          <w:sz w:val="32"/>
          <w:szCs w:val="32"/>
          <w:shd w:val="clear" w:fill="FFFFFF"/>
          <w:lang w:eastAsia="zh-CN"/>
        </w:rPr>
        <w:t>）</w:t>
      </w:r>
      <w:r>
        <w:rPr>
          <w:rFonts w:hint="eastAsia" w:ascii="仿宋" w:hAnsi="仿宋" w:eastAsia="仿宋" w:cs="仿宋"/>
          <w:b/>
          <w:bCs/>
          <w:i w:val="0"/>
          <w:iCs w:val="0"/>
          <w:caps w:val="0"/>
          <w:color w:val="000000"/>
          <w:spacing w:val="8"/>
          <w:sz w:val="32"/>
          <w:szCs w:val="32"/>
          <w:shd w:val="clear" w:fill="FFFFFF"/>
        </w:rPr>
        <w:t>主要原因</w:t>
      </w:r>
      <w:r>
        <w:rPr>
          <w:rFonts w:hint="eastAsia" w:ascii="仿宋" w:hAnsi="仿宋" w:cs="仿宋"/>
          <w:b/>
          <w:bCs/>
          <w:i w:val="0"/>
          <w:iCs w:val="0"/>
          <w:caps w:val="0"/>
          <w:color w:val="000000"/>
          <w:spacing w:val="8"/>
          <w:sz w:val="32"/>
          <w:szCs w:val="32"/>
          <w:shd w:val="clear" w:fill="FFFFFF"/>
          <w:lang w:eastAsia="zh-CN"/>
        </w:rPr>
        <w:t>。</w:t>
      </w:r>
      <w:r>
        <w:rPr>
          <w:rFonts w:hint="eastAsia" w:ascii="仿宋" w:hAnsi="仿宋" w:eastAsia="仿宋" w:cs="仿宋"/>
          <w:b/>
          <w:bCs/>
          <w:i w:val="0"/>
          <w:iCs w:val="0"/>
          <w:caps w:val="0"/>
          <w:color w:val="000000"/>
          <w:spacing w:val="8"/>
          <w:sz w:val="32"/>
          <w:szCs w:val="32"/>
          <w:shd w:val="clear" w:fill="FFFFFF"/>
        </w:rPr>
        <w:t>一是思想认识不到位。</w:t>
      </w:r>
      <w:r>
        <w:rPr>
          <w:rFonts w:hint="eastAsia" w:ascii="仿宋" w:hAnsi="仿宋" w:eastAsia="仿宋" w:cs="仿宋"/>
          <w:i w:val="0"/>
          <w:iCs w:val="0"/>
          <w:caps w:val="0"/>
          <w:color w:val="000000"/>
          <w:spacing w:val="8"/>
          <w:sz w:val="32"/>
          <w:szCs w:val="32"/>
          <w:shd w:val="clear" w:fill="FFFFFF"/>
        </w:rPr>
        <w:t>政治理论学习的自觉性、主动性不强，</w:t>
      </w:r>
      <w:bookmarkStart w:id="0" w:name="_GoBack"/>
      <w:bookmarkEnd w:id="0"/>
      <w:r>
        <w:rPr>
          <w:rFonts w:hint="eastAsia" w:ascii="仿宋" w:hAnsi="仿宋" w:eastAsia="仿宋" w:cs="仿宋"/>
          <w:i w:val="0"/>
          <w:iCs w:val="0"/>
          <w:caps w:val="0"/>
          <w:color w:val="000000"/>
          <w:spacing w:val="8"/>
          <w:sz w:val="32"/>
          <w:szCs w:val="32"/>
          <w:shd w:val="clear" w:fill="FFFFFF"/>
        </w:rPr>
        <w:t>对习近平新时代中国特色社会主义思想还没有深刻地理解领会，以致于指导实践、谋划工作的视野不够开阔。</w:t>
      </w:r>
      <w:r>
        <w:rPr>
          <w:rFonts w:hint="eastAsia" w:ascii="仿宋" w:hAnsi="仿宋" w:eastAsia="仿宋" w:cs="仿宋"/>
          <w:b/>
          <w:bCs/>
          <w:i w:val="0"/>
          <w:iCs w:val="0"/>
          <w:caps w:val="0"/>
          <w:color w:val="000000"/>
          <w:spacing w:val="8"/>
          <w:sz w:val="32"/>
          <w:szCs w:val="32"/>
          <w:shd w:val="clear" w:fill="FFFFFF"/>
        </w:rPr>
        <w:t>二是开拓创新推动工作的担当意识不够强烈。</w:t>
      </w:r>
      <w:r>
        <w:rPr>
          <w:rFonts w:hint="eastAsia" w:ascii="仿宋" w:hAnsi="仿宋" w:eastAsia="仿宋" w:cs="仿宋"/>
          <w:i w:val="0"/>
          <w:iCs w:val="0"/>
          <w:caps w:val="0"/>
          <w:color w:val="000000"/>
          <w:spacing w:val="8"/>
          <w:sz w:val="32"/>
          <w:szCs w:val="32"/>
          <w:shd w:val="clear" w:fill="FFFFFF"/>
        </w:rPr>
        <w:t>干事创业的激情有所弱化，工作中存在墨守成规，渐进求稳的思想，创造性开展工作的能力有待提高。</w:t>
      </w:r>
      <w:r>
        <w:rPr>
          <w:rFonts w:hint="eastAsia" w:ascii="仿宋" w:hAnsi="仿宋" w:eastAsia="仿宋" w:cs="仿宋"/>
          <w:b/>
          <w:bCs/>
          <w:i w:val="0"/>
          <w:iCs w:val="0"/>
          <w:caps w:val="0"/>
          <w:color w:val="000000"/>
          <w:spacing w:val="8"/>
          <w:sz w:val="32"/>
          <w:szCs w:val="32"/>
          <w:shd w:val="clear" w:fill="FFFFFF"/>
        </w:rPr>
        <w:t>三是锤炼党性修养的主动性有所松懈。</w:t>
      </w:r>
      <w:r>
        <w:rPr>
          <w:rFonts w:hint="eastAsia" w:ascii="仿宋" w:hAnsi="仿宋" w:eastAsia="仿宋" w:cs="仿宋"/>
          <w:i w:val="0"/>
          <w:iCs w:val="0"/>
          <w:caps w:val="0"/>
          <w:color w:val="000000"/>
          <w:spacing w:val="8"/>
          <w:sz w:val="32"/>
          <w:szCs w:val="32"/>
          <w:shd w:val="clear" w:fill="FFFFFF"/>
        </w:rPr>
        <w:t>作为一名老党员，在党性修养方面应该是没有问题的，</w:t>
      </w:r>
      <w:r>
        <w:rPr>
          <w:rFonts w:hint="eastAsia" w:ascii="仿宋" w:hAnsi="仿宋" w:cs="仿宋"/>
          <w:i w:val="0"/>
          <w:iCs w:val="0"/>
          <w:caps w:val="0"/>
          <w:color w:val="000000"/>
          <w:spacing w:val="8"/>
          <w:sz w:val="32"/>
          <w:szCs w:val="32"/>
          <w:shd w:val="clear" w:fill="FFFFFF"/>
          <w:lang w:eastAsia="zh-CN"/>
        </w:rPr>
        <w:t>但有时</w:t>
      </w:r>
      <w:r>
        <w:rPr>
          <w:rFonts w:hint="eastAsia" w:ascii="仿宋" w:hAnsi="仿宋" w:eastAsia="仿宋" w:cs="仿宋"/>
          <w:i w:val="0"/>
          <w:iCs w:val="0"/>
          <w:caps w:val="0"/>
          <w:color w:val="000000"/>
          <w:spacing w:val="8"/>
          <w:sz w:val="32"/>
          <w:szCs w:val="32"/>
          <w:shd w:val="clear" w:fill="FFFFFF"/>
        </w:rPr>
        <w:t>放松了对自己的要求，降低了自我教育、自我监督、自我完善的标准。</w:t>
      </w:r>
      <w:r>
        <w:rPr>
          <w:rFonts w:hint="eastAsia" w:ascii="仿宋" w:hAnsi="仿宋" w:eastAsia="仿宋" w:cs="仿宋"/>
          <w:b/>
          <w:bCs/>
          <w:i w:val="0"/>
          <w:iCs w:val="0"/>
          <w:caps w:val="0"/>
          <w:color w:val="000000"/>
          <w:spacing w:val="8"/>
          <w:sz w:val="32"/>
          <w:szCs w:val="32"/>
          <w:shd w:val="clear" w:fill="FFFFFF"/>
        </w:rPr>
        <w:t>四是严作风的韧劲儿不够坚决。</w:t>
      </w:r>
      <w:r>
        <w:rPr>
          <w:rFonts w:hint="eastAsia" w:ascii="仿宋" w:hAnsi="仿宋" w:eastAsia="仿宋" w:cs="仿宋"/>
          <w:i w:val="0"/>
          <w:iCs w:val="0"/>
          <w:caps w:val="0"/>
          <w:color w:val="000000"/>
          <w:spacing w:val="8"/>
          <w:sz w:val="32"/>
          <w:szCs w:val="32"/>
          <w:shd w:val="clear" w:fill="FFFFFF"/>
        </w:rPr>
        <w:t>对作风建设缺乏高标准、严要求，较真碰硬不足，对底线红线问题强调的多，对小节细节问题提醒的少。</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630" w:leftChars="0" w:right="0" w:rightChars="0"/>
        <w:jc w:val="left"/>
        <w:textAlignment w:val="auto"/>
        <w:rPr>
          <w:rFonts w:hint="eastAsia" w:ascii="仿宋" w:hAnsi="仿宋" w:eastAsia="仿宋" w:cs="仿宋"/>
          <w:b/>
          <w:bCs/>
          <w:i w:val="0"/>
          <w:iCs w:val="0"/>
          <w:caps w:val="0"/>
          <w:color w:val="000000"/>
          <w:spacing w:val="8"/>
          <w:sz w:val="32"/>
          <w:szCs w:val="32"/>
          <w:shd w:val="clear" w:fill="FFFFFF"/>
        </w:rPr>
      </w:pPr>
      <w:r>
        <w:rPr>
          <w:rFonts w:hint="eastAsia" w:ascii="仿宋" w:hAnsi="仿宋" w:cs="仿宋"/>
          <w:b/>
          <w:bCs/>
          <w:i w:val="0"/>
          <w:iCs w:val="0"/>
          <w:caps w:val="0"/>
          <w:color w:val="000000"/>
          <w:spacing w:val="8"/>
          <w:sz w:val="32"/>
          <w:szCs w:val="32"/>
          <w:shd w:val="clear" w:fill="FFFFFF"/>
          <w:lang w:eastAsia="zh-CN"/>
        </w:rPr>
        <w:t>七</w:t>
      </w:r>
      <w:r>
        <w:rPr>
          <w:rFonts w:hint="eastAsia" w:ascii="仿宋" w:hAnsi="仿宋" w:eastAsia="仿宋" w:cs="仿宋"/>
          <w:b/>
          <w:bCs/>
          <w:i w:val="0"/>
          <w:iCs w:val="0"/>
          <w:caps w:val="0"/>
          <w:color w:val="000000"/>
          <w:spacing w:val="8"/>
          <w:sz w:val="32"/>
          <w:szCs w:val="32"/>
          <w:shd w:val="clear" w:fill="FFFFFF"/>
          <w:lang w:eastAsia="zh-CN"/>
        </w:rPr>
        <w:t>、改进</w:t>
      </w:r>
      <w:r>
        <w:rPr>
          <w:rFonts w:hint="eastAsia" w:ascii="仿宋" w:hAnsi="仿宋" w:eastAsia="仿宋" w:cs="仿宋"/>
          <w:b/>
          <w:bCs/>
          <w:i w:val="0"/>
          <w:iCs w:val="0"/>
          <w:caps w:val="0"/>
          <w:color w:val="000000"/>
          <w:spacing w:val="8"/>
          <w:sz w:val="32"/>
          <w:szCs w:val="32"/>
          <w:shd w:val="clear" w:fill="FFFFFF"/>
        </w:rPr>
        <w:t>措施</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firstLine="675" w:firstLineChars="200"/>
        <w:jc w:val="left"/>
        <w:textAlignment w:val="auto"/>
        <w:rPr>
          <w:rFonts w:hint="eastAsia" w:ascii="仿宋" w:hAnsi="仿宋" w:eastAsia="仿宋" w:cs="仿宋"/>
          <w:i w:val="0"/>
          <w:iCs w:val="0"/>
          <w:caps w:val="0"/>
          <w:color w:val="000000"/>
          <w:spacing w:val="8"/>
          <w:sz w:val="32"/>
          <w:szCs w:val="32"/>
        </w:rPr>
      </w:pPr>
      <w:r>
        <w:rPr>
          <w:rFonts w:hint="eastAsia" w:ascii="仿宋" w:hAnsi="仿宋" w:eastAsia="仿宋" w:cs="仿宋"/>
          <w:b/>
          <w:bCs/>
          <w:i w:val="0"/>
          <w:iCs w:val="0"/>
          <w:caps w:val="0"/>
          <w:color w:val="000000"/>
          <w:spacing w:val="8"/>
          <w:sz w:val="32"/>
          <w:szCs w:val="32"/>
          <w:shd w:val="clear" w:fill="FFFFFF"/>
        </w:rPr>
        <w:t>一是强化理论武装抓学习。</w:t>
      </w:r>
      <w:r>
        <w:rPr>
          <w:rFonts w:hint="eastAsia" w:ascii="仿宋" w:hAnsi="仿宋" w:eastAsia="仿宋" w:cs="仿宋"/>
          <w:i w:val="0"/>
          <w:iCs w:val="0"/>
          <w:caps w:val="0"/>
          <w:color w:val="000000"/>
          <w:spacing w:val="8"/>
          <w:sz w:val="32"/>
          <w:szCs w:val="32"/>
          <w:shd w:val="clear" w:fill="FFFFFF"/>
        </w:rPr>
        <w:t>坚持把学习</w:t>
      </w:r>
      <w:r>
        <w:rPr>
          <w:rFonts w:hint="eastAsia" w:ascii="仿宋" w:hAnsi="仿宋" w:cs="仿宋"/>
          <w:i w:val="0"/>
          <w:iCs w:val="0"/>
          <w:caps w:val="0"/>
          <w:color w:val="000000"/>
          <w:spacing w:val="8"/>
          <w:sz w:val="32"/>
          <w:szCs w:val="32"/>
          <w:shd w:val="clear" w:fill="FFFFFF"/>
          <w:lang w:eastAsia="zh-CN"/>
        </w:rPr>
        <w:t>贯彻</w:t>
      </w:r>
      <w:r>
        <w:rPr>
          <w:rFonts w:hint="eastAsia" w:ascii="仿宋" w:hAnsi="仿宋" w:eastAsia="仿宋" w:cs="仿宋"/>
          <w:i w:val="0"/>
          <w:iCs w:val="0"/>
          <w:caps w:val="0"/>
          <w:color w:val="000000"/>
          <w:spacing w:val="8"/>
          <w:sz w:val="32"/>
          <w:szCs w:val="32"/>
          <w:shd w:val="clear" w:fill="FFFFFF"/>
        </w:rPr>
        <w:t>习近平新时代中国特色社会主义思想</w:t>
      </w:r>
      <w:r>
        <w:rPr>
          <w:rFonts w:hint="eastAsia" w:ascii="仿宋" w:hAnsi="仿宋" w:eastAsia="仿宋" w:cs="仿宋"/>
          <w:i w:val="0"/>
          <w:iCs w:val="0"/>
          <w:caps w:val="0"/>
          <w:color w:val="000000"/>
          <w:spacing w:val="8"/>
          <w:sz w:val="32"/>
          <w:szCs w:val="32"/>
          <w:shd w:val="clear" w:fill="FFFFFF"/>
          <w:lang w:eastAsia="zh-CN"/>
        </w:rPr>
        <w:t>、党的二十大精神</w:t>
      </w:r>
      <w:r>
        <w:rPr>
          <w:rFonts w:hint="eastAsia" w:ascii="仿宋_GB2312" w:hAnsi="仿宋_GB2312" w:eastAsia="仿宋_GB2312" w:cs="仿宋_GB2312"/>
          <w:b w:val="0"/>
          <w:bCs w:val="0"/>
          <w:kern w:val="2"/>
          <w:sz w:val="32"/>
          <w:szCs w:val="32"/>
          <w:lang w:val="en-US" w:eastAsia="zh-CN" w:bidi="ar-SA"/>
        </w:rPr>
        <w:t>和习近平来陕考察重要讲话重要指示精神</w:t>
      </w:r>
      <w:r>
        <w:rPr>
          <w:rFonts w:hint="eastAsia" w:ascii="仿宋" w:hAnsi="仿宋" w:eastAsia="仿宋" w:cs="仿宋"/>
          <w:i w:val="0"/>
          <w:iCs w:val="0"/>
          <w:caps w:val="0"/>
          <w:color w:val="000000"/>
          <w:spacing w:val="8"/>
          <w:sz w:val="32"/>
          <w:szCs w:val="32"/>
          <w:shd w:val="clear" w:fill="FFFFFF"/>
        </w:rPr>
        <w:t>作为首要政治任务，特别是要深刻领会习近平总书记</w:t>
      </w:r>
      <w:r>
        <w:rPr>
          <w:rFonts w:hint="eastAsia" w:ascii="仿宋" w:hAnsi="仿宋" w:eastAsia="仿宋" w:cs="仿宋"/>
          <w:i w:val="0"/>
          <w:iCs w:val="0"/>
          <w:caps w:val="0"/>
          <w:color w:val="000000"/>
          <w:spacing w:val="8"/>
          <w:sz w:val="32"/>
          <w:szCs w:val="32"/>
          <w:shd w:val="clear" w:fill="FFFFFF"/>
          <w:lang w:eastAsia="zh-CN"/>
        </w:rPr>
        <w:t>生态文明思想</w:t>
      </w:r>
      <w:r>
        <w:rPr>
          <w:rFonts w:hint="eastAsia" w:ascii="仿宋" w:hAnsi="仿宋" w:eastAsia="仿宋" w:cs="仿宋"/>
          <w:i w:val="0"/>
          <w:iCs w:val="0"/>
          <w:caps w:val="0"/>
          <w:color w:val="000000"/>
          <w:spacing w:val="8"/>
          <w:sz w:val="32"/>
          <w:szCs w:val="32"/>
          <w:shd w:val="clear" w:fill="FFFFFF"/>
        </w:rPr>
        <w:t>，努力把握精神实质，提升思维层次和政治领导能力，自觉将精神</w:t>
      </w:r>
      <w:r>
        <w:rPr>
          <w:rFonts w:hint="eastAsia" w:ascii="仿宋" w:hAnsi="仿宋" w:eastAsia="仿宋" w:cs="仿宋"/>
          <w:i w:val="0"/>
          <w:iCs w:val="0"/>
          <w:caps w:val="0"/>
          <w:color w:val="000000"/>
          <w:spacing w:val="8"/>
          <w:sz w:val="32"/>
          <w:szCs w:val="32"/>
          <w:shd w:val="clear" w:fill="FFFFFF"/>
          <w:lang w:eastAsia="zh-CN"/>
        </w:rPr>
        <w:t>实质</w:t>
      </w:r>
      <w:r>
        <w:rPr>
          <w:rFonts w:hint="eastAsia" w:ascii="仿宋" w:hAnsi="仿宋" w:eastAsia="仿宋" w:cs="仿宋"/>
          <w:i w:val="0"/>
          <w:iCs w:val="0"/>
          <w:caps w:val="0"/>
          <w:color w:val="000000"/>
          <w:spacing w:val="8"/>
          <w:sz w:val="32"/>
          <w:szCs w:val="32"/>
          <w:shd w:val="clear" w:fill="FFFFFF"/>
        </w:rPr>
        <w:t>贯彻落实到</w:t>
      </w:r>
      <w:r>
        <w:rPr>
          <w:rFonts w:hint="eastAsia" w:ascii="仿宋" w:hAnsi="仿宋" w:eastAsia="仿宋" w:cs="仿宋"/>
          <w:i w:val="0"/>
          <w:caps w:val="0"/>
          <w:color w:val="333333"/>
          <w:spacing w:val="0"/>
          <w:sz w:val="32"/>
          <w:szCs w:val="32"/>
          <w:shd w:val="clear" w:fill="FFFFFF"/>
          <w:lang w:eastAsia="zh-CN"/>
        </w:rPr>
        <w:t>我市</w:t>
      </w:r>
      <w:r>
        <w:rPr>
          <w:rFonts w:hint="eastAsia" w:ascii="仿宋" w:hAnsi="仿宋" w:eastAsia="仿宋" w:cs="仿宋"/>
          <w:i w:val="0"/>
          <w:iCs w:val="0"/>
          <w:caps w:val="0"/>
          <w:color w:val="151515"/>
          <w:spacing w:val="8"/>
          <w:sz w:val="32"/>
          <w:szCs w:val="32"/>
          <w:shd w:val="clear" w:fill="FFFFFF"/>
        </w:rPr>
        <w:t>打造“一都四区”</w:t>
      </w:r>
      <w:r>
        <w:rPr>
          <w:rFonts w:hint="eastAsia" w:ascii="仿宋" w:hAnsi="仿宋" w:eastAsia="仿宋" w:cs="仿宋"/>
          <w:i w:val="0"/>
          <w:iCs w:val="0"/>
          <w:caps w:val="0"/>
          <w:color w:val="151515"/>
          <w:spacing w:val="8"/>
          <w:sz w:val="32"/>
          <w:szCs w:val="32"/>
          <w:shd w:val="clear" w:fill="FFFFFF"/>
          <w:lang w:eastAsia="zh-CN"/>
        </w:rPr>
        <w:t>、</w:t>
      </w:r>
      <w:r>
        <w:rPr>
          <w:rFonts w:hint="eastAsia" w:ascii="仿宋" w:hAnsi="仿宋" w:eastAsia="仿宋" w:cs="仿宋"/>
          <w:i w:val="0"/>
          <w:iCs w:val="0"/>
          <w:caps w:val="0"/>
          <w:color w:val="151515"/>
          <w:spacing w:val="8"/>
          <w:sz w:val="32"/>
          <w:szCs w:val="32"/>
          <w:shd w:val="clear" w:fill="FFFFFF"/>
        </w:rPr>
        <w:t>奋力谱写商洛高质量发展新篇章</w:t>
      </w:r>
      <w:r>
        <w:rPr>
          <w:rFonts w:hint="eastAsia" w:ascii="仿宋" w:hAnsi="仿宋" w:eastAsia="仿宋" w:cs="仿宋"/>
          <w:i w:val="0"/>
          <w:iCs w:val="0"/>
          <w:caps w:val="0"/>
          <w:color w:val="000000"/>
          <w:spacing w:val="8"/>
          <w:sz w:val="32"/>
          <w:szCs w:val="32"/>
          <w:shd w:val="clear" w:fill="FFFFFF"/>
        </w:rPr>
        <w:t>建设中。</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80" w:lineRule="exact"/>
        <w:ind w:firstLine="675" w:firstLineChars="20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b/>
          <w:bCs/>
          <w:i w:val="0"/>
          <w:iCs w:val="0"/>
          <w:caps w:val="0"/>
          <w:color w:val="000000"/>
          <w:spacing w:val="8"/>
          <w:sz w:val="32"/>
          <w:szCs w:val="32"/>
          <w:shd w:val="clear" w:fill="FFFFFF"/>
        </w:rPr>
        <w:t>二是强化职责意识勇担当。</w:t>
      </w:r>
      <w:r>
        <w:rPr>
          <w:rFonts w:hint="eastAsia" w:ascii="仿宋" w:hAnsi="仿宋" w:eastAsia="仿宋" w:cs="仿宋"/>
          <w:sz w:val="32"/>
          <w:szCs w:val="32"/>
        </w:rPr>
        <w:t>树立</w:t>
      </w:r>
      <w:r>
        <w:rPr>
          <w:rFonts w:hint="eastAsia" w:ascii="仿宋" w:hAnsi="仿宋" w:eastAsia="仿宋" w:cs="仿宋"/>
          <w:sz w:val="32"/>
          <w:szCs w:val="32"/>
          <w:lang w:eastAsia="zh-CN"/>
        </w:rPr>
        <w:t>解放思想、</w:t>
      </w:r>
      <w:r>
        <w:rPr>
          <w:rFonts w:hint="eastAsia" w:ascii="仿宋" w:hAnsi="仿宋" w:eastAsia="仿宋" w:cs="仿宋"/>
          <w:sz w:val="32"/>
          <w:szCs w:val="32"/>
        </w:rPr>
        <w:t>敢于担当、攻坚克难的勇气，不断提高个人</w:t>
      </w:r>
      <w:r>
        <w:rPr>
          <w:rFonts w:hint="eastAsia" w:ascii="仿宋" w:hAnsi="仿宋" w:eastAsia="仿宋" w:cs="仿宋"/>
          <w:b w:val="0"/>
          <w:bCs w:val="0"/>
          <w:sz w:val="32"/>
          <w:szCs w:val="32"/>
          <w:lang w:eastAsia="zh-CN"/>
        </w:rPr>
        <w:t>素质修养</w:t>
      </w:r>
      <w:r>
        <w:rPr>
          <w:rFonts w:hint="eastAsia" w:ascii="仿宋" w:hAnsi="仿宋" w:eastAsia="仿宋" w:cs="仿宋"/>
          <w:b w:val="0"/>
          <w:bCs w:val="0"/>
          <w:sz w:val="32"/>
          <w:szCs w:val="32"/>
        </w:rPr>
        <w:t>，</w:t>
      </w:r>
      <w:r>
        <w:rPr>
          <w:rFonts w:hint="eastAsia" w:ascii="仿宋" w:hAnsi="仿宋" w:eastAsia="仿宋" w:cs="仿宋"/>
          <w:sz w:val="32"/>
          <w:szCs w:val="32"/>
        </w:rPr>
        <w:t>树立良好的党员干部形象</w:t>
      </w:r>
      <w:r>
        <w:rPr>
          <w:rFonts w:hint="eastAsia" w:ascii="仿宋" w:hAnsi="仿宋" w:eastAsia="仿宋" w:cs="仿宋"/>
          <w:sz w:val="32"/>
          <w:szCs w:val="32"/>
          <w:lang w:eastAsia="zh-CN"/>
        </w:rPr>
        <w:t>，</w:t>
      </w:r>
      <w:r>
        <w:rPr>
          <w:rFonts w:hint="eastAsia" w:ascii="仿宋" w:hAnsi="仿宋" w:eastAsia="仿宋" w:cs="仿宋"/>
          <w:i w:val="0"/>
          <w:caps w:val="0"/>
          <w:color w:val="000000"/>
          <w:spacing w:val="0"/>
          <w:sz w:val="32"/>
          <w:szCs w:val="32"/>
          <w:lang w:eastAsia="zh-CN"/>
        </w:rPr>
        <w:t>以干部“作风指数”的上升，推动空气质量“污染指数”的下降，</w:t>
      </w:r>
      <w:r>
        <w:rPr>
          <w:rFonts w:hint="eastAsia" w:ascii="仿宋" w:hAnsi="仿宋" w:eastAsia="仿宋" w:cs="仿宋"/>
          <w:sz w:val="32"/>
          <w:szCs w:val="32"/>
          <w:lang w:eastAsia="zh-CN"/>
        </w:rPr>
        <w:t>持续改善</w:t>
      </w:r>
      <w:r>
        <w:rPr>
          <w:rFonts w:hint="eastAsia" w:ascii="仿宋" w:hAnsi="仿宋" w:eastAsia="仿宋" w:cs="仿宋"/>
          <w:sz w:val="32"/>
          <w:szCs w:val="32"/>
        </w:rPr>
        <w:t>环境质量</w:t>
      </w:r>
      <w:r>
        <w:rPr>
          <w:rFonts w:hint="eastAsia" w:ascii="仿宋" w:hAnsi="仿宋" w:eastAsia="仿宋" w:cs="仿宋"/>
          <w:sz w:val="32"/>
          <w:szCs w:val="32"/>
          <w:lang w:eastAsia="zh-CN"/>
        </w:rPr>
        <w:t>，</w:t>
      </w:r>
      <w:r>
        <w:rPr>
          <w:rFonts w:hint="eastAsia" w:ascii="仿宋" w:hAnsi="仿宋" w:eastAsia="仿宋" w:cs="仿宋"/>
          <w:i w:val="0"/>
          <w:caps w:val="0"/>
          <w:color w:val="000000"/>
          <w:spacing w:val="0"/>
          <w:sz w:val="32"/>
          <w:szCs w:val="32"/>
        </w:rPr>
        <w:t>以实际成效取信于民。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5" w:firstLineChars="200"/>
        <w:jc w:val="left"/>
        <w:textAlignment w:val="auto"/>
        <w:rPr>
          <w:rFonts w:hint="eastAsia" w:ascii="仿宋" w:hAnsi="仿宋" w:eastAsia="仿宋" w:cs="仿宋"/>
          <w:i w:val="0"/>
          <w:iCs w:val="0"/>
          <w:caps w:val="0"/>
          <w:color w:val="000000"/>
          <w:spacing w:val="8"/>
          <w:sz w:val="32"/>
          <w:szCs w:val="32"/>
        </w:rPr>
      </w:pPr>
      <w:r>
        <w:rPr>
          <w:rFonts w:hint="eastAsia" w:ascii="仿宋" w:hAnsi="仿宋" w:eastAsia="仿宋" w:cs="仿宋"/>
          <w:b/>
          <w:bCs/>
          <w:i w:val="0"/>
          <w:iCs w:val="0"/>
          <w:caps w:val="0"/>
          <w:color w:val="000000"/>
          <w:spacing w:val="8"/>
          <w:sz w:val="32"/>
          <w:szCs w:val="32"/>
          <w:shd w:val="clear" w:fill="FFFFFF"/>
        </w:rPr>
        <w:t>三是强化问题导向抓调研。</w:t>
      </w:r>
      <w:r>
        <w:rPr>
          <w:rFonts w:hint="eastAsia" w:ascii="仿宋" w:hAnsi="仿宋" w:eastAsia="仿宋" w:cs="仿宋"/>
          <w:i w:val="0"/>
          <w:iCs w:val="0"/>
          <w:caps w:val="0"/>
          <w:color w:val="000000"/>
          <w:spacing w:val="8"/>
          <w:sz w:val="32"/>
          <w:szCs w:val="32"/>
          <w:shd w:val="clear" w:fill="FFFFFF"/>
        </w:rPr>
        <w:t>牢固树立宗旨意识，持续加强调查研究，着眼</w:t>
      </w:r>
      <w:r>
        <w:rPr>
          <w:rFonts w:hint="eastAsia" w:ascii="仿宋" w:hAnsi="仿宋" w:eastAsia="仿宋" w:cs="仿宋"/>
          <w:i w:val="0"/>
          <w:iCs w:val="0"/>
          <w:caps w:val="0"/>
          <w:color w:val="000000"/>
          <w:spacing w:val="8"/>
          <w:sz w:val="32"/>
          <w:szCs w:val="32"/>
          <w:shd w:val="clear" w:fill="FFFFFF"/>
          <w:lang w:eastAsia="zh-CN"/>
        </w:rPr>
        <w:t>蓝天保卫战</w:t>
      </w:r>
      <w:r>
        <w:rPr>
          <w:rFonts w:hint="eastAsia" w:ascii="仿宋" w:hAnsi="仿宋" w:eastAsia="仿宋" w:cs="仿宋"/>
          <w:i w:val="0"/>
          <w:iCs w:val="0"/>
          <w:caps w:val="0"/>
          <w:color w:val="000000"/>
          <w:spacing w:val="8"/>
          <w:sz w:val="32"/>
          <w:szCs w:val="32"/>
          <w:shd w:val="clear" w:fill="FFFFFF"/>
        </w:rPr>
        <w:t>工作中面临的新挑战、新问题，深入基层了解情况，</w:t>
      </w:r>
      <w:r>
        <w:rPr>
          <w:rFonts w:hint="eastAsia" w:ascii="仿宋" w:hAnsi="仿宋" w:eastAsia="仿宋" w:cs="仿宋"/>
          <w:spacing w:val="9"/>
          <w:sz w:val="32"/>
          <w:szCs w:val="32"/>
          <w:shd w:val="clear" w:fill="FFFFFF"/>
        </w:rPr>
        <w:t>深入开展攻坚战，助推全</w:t>
      </w:r>
      <w:r>
        <w:rPr>
          <w:rFonts w:hint="eastAsia" w:ascii="仿宋" w:hAnsi="仿宋" w:cs="仿宋"/>
          <w:spacing w:val="9"/>
          <w:sz w:val="32"/>
          <w:szCs w:val="32"/>
          <w:shd w:val="clear" w:fill="FFFFFF"/>
          <w:lang w:eastAsia="zh-CN"/>
        </w:rPr>
        <w:t>市</w:t>
      </w:r>
      <w:r>
        <w:rPr>
          <w:rFonts w:hint="eastAsia" w:ascii="仿宋" w:hAnsi="仿宋" w:eastAsia="仿宋" w:cs="仿宋"/>
          <w:spacing w:val="9"/>
          <w:sz w:val="32"/>
          <w:szCs w:val="32"/>
          <w:shd w:val="clear" w:fill="FFFFFF"/>
        </w:rPr>
        <w:t>经济高质量发展，</w:t>
      </w:r>
      <w:r>
        <w:rPr>
          <w:rFonts w:hint="eastAsia" w:ascii="仿宋" w:hAnsi="仿宋" w:eastAsia="仿宋" w:cs="仿宋"/>
          <w:i w:val="0"/>
          <w:iCs w:val="0"/>
          <w:caps w:val="0"/>
          <w:color w:val="000000"/>
          <w:spacing w:val="8"/>
          <w:sz w:val="32"/>
          <w:szCs w:val="32"/>
          <w:shd w:val="clear" w:fill="FFFFFF"/>
        </w:rPr>
        <w:t>为</w:t>
      </w:r>
      <w:r>
        <w:rPr>
          <w:rFonts w:hint="eastAsia" w:ascii="仿宋" w:hAnsi="仿宋" w:eastAsia="仿宋" w:cs="仿宋"/>
          <w:i w:val="0"/>
          <w:iCs w:val="0"/>
          <w:caps w:val="0"/>
          <w:color w:val="000000"/>
          <w:spacing w:val="8"/>
          <w:sz w:val="32"/>
          <w:szCs w:val="32"/>
          <w:shd w:val="clear" w:fill="FFFFFF"/>
          <w:lang w:eastAsia="zh-CN"/>
        </w:rPr>
        <w:t>持续改善环境质量</w:t>
      </w:r>
      <w:r>
        <w:rPr>
          <w:rFonts w:hint="eastAsia" w:ascii="仿宋" w:hAnsi="仿宋" w:cs="仿宋"/>
          <w:i w:val="0"/>
          <w:iCs w:val="0"/>
          <w:caps w:val="0"/>
          <w:color w:val="000000"/>
          <w:spacing w:val="8"/>
          <w:sz w:val="32"/>
          <w:szCs w:val="32"/>
          <w:shd w:val="clear" w:fill="FFFFFF"/>
          <w:lang w:eastAsia="zh-CN"/>
        </w:rPr>
        <w:t>贡献力量</w:t>
      </w:r>
      <w:r>
        <w:rPr>
          <w:rFonts w:hint="eastAsia" w:ascii="仿宋" w:hAnsi="仿宋" w:eastAsia="仿宋" w:cs="仿宋"/>
          <w:i w:val="0"/>
          <w:iCs w:val="0"/>
          <w:caps w:val="0"/>
          <w:color w:val="000000"/>
          <w:spacing w:val="8"/>
          <w:sz w:val="32"/>
          <w:szCs w:val="32"/>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firstLine="675" w:firstLineChars="200"/>
        <w:jc w:val="left"/>
        <w:textAlignment w:val="auto"/>
        <w:rPr>
          <w:rFonts w:hint="eastAsia" w:ascii="仿宋" w:hAnsi="仿宋" w:eastAsia="仿宋" w:cs="仿宋"/>
          <w:i w:val="0"/>
          <w:iCs w:val="0"/>
          <w:caps w:val="0"/>
          <w:color w:val="000000"/>
          <w:spacing w:val="8"/>
          <w:sz w:val="32"/>
          <w:szCs w:val="32"/>
        </w:rPr>
      </w:pPr>
      <w:r>
        <w:rPr>
          <w:rFonts w:hint="eastAsia" w:ascii="仿宋" w:hAnsi="仿宋" w:eastAsia="仿宋" w:cs="仿宋"/>
          <w:b/>
          <w:bCs/>
          <w:i w:val="0"/>
          <w:iCs w:val="0"/>
          <w:caps w:val="0"/>
          <w:color w:val="000000"/>
          <w:spacing w:val="8"/>
          <w:sz w:val="32"/>
          <w:szCs w:val="32"/>
          <w:shd w:val="clear" w:fill="FFFFFF"/>
        </w:rPr>
        <w:t>四是强化纪律规矩严作风。</w:t>
      </w:r>
      <w:r>
        <w:rPr>
          <w:rFonts w:hint="eastAsia" w:ascii="仿宋" w:hAnsi="仿宋" w:eastAsia="仿宋" w:cs="仿宋"/>
          <w:i w:val="0"/>
          <w:iCs w:val="0"/>
          <w:caps w:val="0"/>
          <w:color w:val="000000"/>
          <w:spacing w:val="8"/>
          <w:sz w:val="32"/>
          <w:szCs w:val="32"/>
          <w:shd w:val="clear" w:fill="FFFFFF"/>
        </w:rPr>
        <w:t>强化纪律作风建设一抓到底的工作韧劲，严格落实“一岗双责”，带头履行党风廉政建设主体责任，强化机关干部日常管理和监督，深入开展党风廉政教育，运用好监督执纪“四种形态”，抓早抓小、防微杜渐。</w:t>
      </w:r>
    </w:p>
    <w:p>
      <w:pPr>
        <w:pStyle w:val="3"/>
        <w:keepNext w:val="0"/>
        <w:keepLines w:val="0"/>
        <w:pageBreakBefore w:val="0"/>
        <w:widowControl w:val="0"/>
        <w:kinsoku/>
        <w:wordWrap/>
        <w:overflowPunct/>
        <w:topLinePunct w:val="0"/>
        <w:autoSpaceDE/>
        <w:autoSpaceDN/>
        <w:bidi w:val="0"/>
        <w:adjustRightInd w:val="0"/>
        <w:snapToGrid w:val="0"/>
        <w:ind w:left="0"/>
        <w:textAlignment w:val="auto"/>
        <w:rPr>
          <w:rFonts w:hint="default" w:ascii="仿宋_GB2312" w:hAnsi="仿宋_GB2312" w:eastAsia="仿宋_GB2312" w:cs="仿宋_GB2312"/>
          <w:bCs/>
          <w:kern w:val="2"/>
          <w:sz w:val="32"/>
          <w:szCs w:val="32"/>
          <w:lang w:val="en-US" w:eastAsia="zh-CN" w:bidi="ar-SA"/>
        </w:rPr>
      </w:pPr>
    </w:p>
    <w:p/>
    <w:sectPr>
      <w:footerReference r:id="rId5" w:type="default"/>
      <w:pgSz w:w="11906" w:h="16838"/>
      <w:pgMar w:top="2098" w:right="1474" w:bottom="1984" w:left="1587"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80ABF0"/>
    <w:multiLevelType w:val="singleLevel"/>
    <w:tmpl w:val="5B80ABF0"/>
    <w:lvl w:ilvl="0" w:tentative="0">
      <w:start w:val="1"/>
      <w:numFmt w:val="chineseCounting"/>
      <w:suff w:val="nothing"/>
      <w:lvlText w:val="%1、"/>
      <w:lvlJc w:val="left"/>
      <w:rPr>
        <w:rFonts w:hint="eastAsia" w:ascii="仿宋" w:hAnsi="仿宋" w:eastAsia="仿宋" w:cs="仿宋"/>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yMjQ0MTkzNjczMmJjMmYzM2U5MmQxMDhjODVhZDEifQ=="/>
  </w:docVars>
  <w:rsids>
    <w:rsidRoot w:val="349D04E8"/>
    <w:rsid w:val="00135FDF"/>
    <w:rsid w:val="01395070"/>
    <w:rsid w:val="01853E11"/>
    <w:rsid w:val="01F82835"/>
    <w:rsid w:val="022E42F1"/>
    <w:rsid w:val="029A7636"/>
    <w:rsid w:val="055B5917"/>
    <w:rsid w:val="0E2D0CD4"/>
    <w:rsid w:val="0FE465FF"/>
    <w:rsid w:val="147C5547"/>
    <w:rsid w:val="15492B05"/>
    <w:rsid w:val="19F510CE"/>
    <w:rsid w:val="1C7A236C"/>
    <w:rsid w:val="1D4F3481"/>
    <w:rsid w:val="1D855DC3"/>
    <w:rsid w:val="247B1377"/>
    <w:rsid w:val="24BB369A"/>
    <w:rsid w:val="25D074A1"/>
    <w:rsid w:val="25ED0053"/>
    <w:rsid w:val="25F25669"/>
    <w:rsid w:val="260F1FF5"/>
    <w:rsid w:val="285123AC"/>
    <w:rsid w:val="29AC2E8C"/>
    <w:rsid w:val="2C736DD8"/>
    <w:rsid w:val="2F694811"/>
    <w:rsid w:val="349D04E8"/>
    <w:rsid w:val="35F42C0E"/>
    <w:rsid w:val="38CD6CBD"/>
    <w:rsid w:val="43144A19"/>
    <w:rsid w:val="4339622E"/>
    <w:rsid w:val="4D203FBB"/>
    <w:rsid w:val="4FDF1F0B"/>
    <w:rsid w:val="50474A83"/>
    <w:rsid w:val="51B42FA0"/>
    <w:rsid w:val="557E5B62"/>
    <w:rsid w:val="57064221"/>
    <w:rsid w:val="574F3CB0"/>
    <w:rsid w:val="57CE11E3"/>
    <w:rsid w:val="583152CE"/>
    <w:rsid w:val="586E02D0"/>
    <w:rsid w:val="5B9F0CB4"/>
    <w:rsid w:val="5CB70498"/>
    <w:rsid w:val="5DC21086"/>
    <w:rsid w:val="5F4D50E3"/>
    <w:rsid w:val="615C1EE4"/>
    <w:rsid w:val="616D381B"/>
    <w:rsid w:val="63422CCA"/>
    <w:rsid w:val="63F024E1"/>
    <w:rsid w:val="64C8236F"/>
    <w:rsid w:val="6597404F"/>
    <w:rsid w:val="67000C8D"/>
    <w:rsid w:val="68815DFE"/>
    <w:rsid w:val="6A9736B6"/>
    <w:rsid w:val="71402552"/>
    <w:rsid w:val="71B44B4E"/>
    <w:rsid w:val="72547143"/>
    <w:rsid w:val="78413DE3"/>
    <w:rsid w:val="79154BF7"/>
    <w:rsid w:val="79174F98"/>
    <w:rsid w:val="7AAF3071"/>
    <w:rsid w:val="7D824C94"/>
    <w:rsid w:val="7FCC5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snapToGrid w:val="0"/>
      <w:spacing w:line="560" w:lineRule="exact"/>
      <w:ind w:firstLine="880" w:firstLineChars="200"/>
      <w:jc w:val="both"/>
    </w:pPr>
    <w:rPr>
      <w:rFonts w:ascii="Calibri" w:hAnsi="Calibri" w:eastAsia="仿宋" w:cs="Times New Roman"/>
      <w:kern w:val="2"/>
      <w:sz w:val="32"/>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3"/>
    <w:basedOn w:val="1"/>
    <w:next w:val="3"/>
    <w:qFormat/>
    <w:uiPriority w:val="0"/>
    <w:pPr>
      <w:spacing w:after="120"/>
    </w:pPr>
    <w:rPr>
      <w:sz w:val="16"/>
      <w:szCs w:val="16"/>
    </w:rPr>
  </w:style>
  <w:style w:type="paragraph" w:customStyle="1" w:styleId="3">
    <w:name w:val="Char1"/>
    <w:basedOn w:val="1"/>
    <w:autoRedefine/>
    <w:qFormat/>
    <w:uiPriority w:val="0"/>
    <w:pPr>
      <w:tabs>
        <w:tab w:val="left" w:pos="840"/>
      </w:tabs>
      <w:ind w:left="840" w:hanging="420"/>
    </w:pPr>
    <w:rPr>
      <w:sz w:val="24"/>
      <w:szCs w:val="30"/>
    </w:rPr>
  </w:style>
  <w:style w:type="paragraph" w:styleId="4">
    <w:name w:val="Normal Indent"/>
    <w:basedOn w:val="1"/>
    <w:unhideWhenUsed/>
    <w:qFormat/>
    <w:uiPriority w:val="99"/>
    <w:pPr>
      <w:ind w:firstLine="420" w:firstLineChars="200"/>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Char"/>
    <w:basedOn w:val="1"/>
    <w:next w:val="1"/>
    <w:autoRedefine/>
    <w:qFormat/>
    <w:uiPriority w:val="0"/>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2024-01-02T07:10:00Z</dcterms:created>
  <dc:creator>lenovo-002</dc:creator>
  <cp:lastModifiedBy>lenovo-002</cp:lastModifiedBy>
  <dcterms:modified xsi:type="dcterms:W3CDTF">2024-01-04T04:01:07Z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AAB75734F7214530B74E0137553A05D9_11</vt:lpwstr>
  </property>
</Properties>
</file>